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58E65" w14:textId="69BFE1B1" w:rsidR="003C61FA" w:rsidRPr="000C5734" w:rsidRDefault="003C61FA" w:rsidP="003C61FA">
      <w:pPr>
        <w:pStyle w:val="3GPPHeader"/>
        <w:rPr>
          <w:highlight w:val="yellow"/>
          <w:lang w:val="en-US"/>
        </w:rPr>
      </w:pPr>
      <w:bookmarkStart w:id="0" w:name="_Hlk505858870"/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bookmarkStart w:id="1" w:name="_GoBack"/>
      <w:bookmarkEnd w:id="1"/>
      <w:r w:rsidRPr="00E51F6C">
        <w:rPr>
          <w:lang w:val="en-US"/>
        </w:rPr>
        <w:t>R1-18</w:t>
      </w:r>
      <w:r w:rsidR="00AF513B" w:rsidRPr="00E51F6C">
        <w:rPr>
          <w:lang w:val="en-US"/>
        </w:rPr>
        <w:t>0</w:t>
      </w:r>
      <w:r w:rsidR="009E3D3A" w:rsidRPr="00E51F6C">
        <w:rPr>
          <w:lang w:val="en-US"/>
        </w:rPr>
        <w:t>2754</w:t>
      </w:r>
    </w:p>
    <w:p w14:paraId="7714A0C4" w14:textId="77777777" w:rsidR="003C61FA" w:rsidRPr="007679B0" w:rsidRDefault="003C61FA" w:rsidP="003C61FA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</w:t>
      </w:r>
      <w:r w:rsidRPr="000C5734">
        <w:rPr>
          <w:lang w:val="en-US"/>
        </w:rPr>
        <w:t>, 2018</w:t>
      </w:r>
    </w:p>
    <w:p w14:paraId="24B99369" w14:textId="77777777" w:rsidR="00743D20" w:rsidRPr="00037459" w:rsidRDefault="00743D20" w:rsidP="00743D20">
      <w:pPr>
        <w:pStyle w:val="Header"/>
        <w:tabs>
          <w:tab w:val="left" w:pos="1800"/>
        </w:tabs>
        <w:ind w:left="1800" w:hanging="1800"/>
      </w:pPr>
    </w:p>
    <w:p w14:paraId="7E58E6F3" w14:textId="77777777" w:rsidR="00743D20" w:rsidRPr="00037459" w:rsidRDefault="00743D20" w:rsidP="00743D20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33A1073E" w14:textId="2C76D602" w:rsidR="00743D20" w:rsidRPr="00037459" w:rsidRDefault="00743D20" w:rsidP="00743D20">
      <w:pPr>
        <w:pStyle w:val="Header"/>
        <w:tabs>
          <w:tab w:val="left" w:pos="1800"/>
        </w:tabs>
      </w:pPr>
      <w:r w:rsidRPr="00037459">
        <w:t>Title:</w:t>
      </w:r>
      <w:bookmarkStart w:id="2" w:name="Title"/>
      <w:bookmarkEnd w:id="2"/>
      <w:r w:rsidRPr="00037459">
        <w:tab/>
      </w:r>
      <w:r w:rsidR="009E3D3A">
        <w:t xml:space="preserve">Remaining issues on </w:t>
      </w:r>
      <w:r w:rsidR="00A77BB7">
        <w:t>DMRS</w:t>
      </w:r>
    </w:p>
    <w:p w14:paraId="439F9EE1" w14:textId="6E6E405F" w:rsidR="00743D20" w:rsidRPr="00F653CA" w:rsidRDefault="00743D20" w:rsidP="00743D20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3" w:name="Source"/>
      <w:bookmarkEnd w:id="3"/>
      <w:r w:rsidRPr="00037459">
        <w:tab/>
        <w:t>7.</w:t>
      </w:r>
      <w:r w:rsidR="00283C77">
        <w:t>1.2.3.3</w:t>
      </w:r>
    </w:p>
    <w:p w14:paraId="5D9EF0E8" w14:textId="77777777" w:rsidR="00743D20" w:rsidRPr="009D2B97" w:rsidRDefault="00743D20" w:rsidP="00743D20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4" w:name="DocumentFor"/>
      <w:bookmarkEnd w:id="4"/>
      <w:r w:rsidRPr="00F653CA">
        <w:t>Discussion and Decision</w:t>
      </w:r>
    </w:p>
    <w:bookmarkEnd w:id="0"/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6FF3E58A" w14:textId="018B18E1" w:rsidR="005765CB" w:rsidRDefault="00743D20" w:rsidP="00743D20">
      <w:pPr>
        <w:pStyle w:val="BodyText"/>
      </w:pPr>
      <w:bookmarkStart w:id="5" w:name="_Ref178064866"/>
      <w:r>
        <w:t>In this contrib</w:t>
      </w:r>
      <w:r w:rsidR="00765BA1">
        <w:t xml:space="preserve">ution, we address </w:t>
      </w:r>
      <w:r w:rsidR="005968FF">
        <w:t xml:space="preserve">remaining issues </w:t>
      </w:r>
      <w:r w:rsidR="00190207">
        <w:t>r</w:t>
      </w:r>
      <w:r w:rsidR="00765BA1">
        <w:t xml:space="preserve">elated to PDSCH/PUSCH </w:t>
      </w:r>
      <w:r w:rsidR="00375D6F">
        <w:t>DM</w:t>
      </w:r>
      <w:r w:rsidR="00765BA1">
        <w:t>-RS design</w:t>
      </w:r>
      <w:r w:rsidR="00B54EE5">
        <w:t xml:space="preserve"> </w:t>
      </w:r>
      <w:r w:rsidR="00B54EE5">
        <w:fldChar w:fldCharType="begin"/>
      </w:r>
      <w:r w:rsidR="00B54EE5">
        <w:instrText xml:space="preserve"> REF _Ref503438604 \r \h </w:instrText>
      </w:r>
      <w:r w:rsidR="00B54EE5">
        <w:fldChar w:fldCharType="separate"/>
      </w:r>
      <w:r w:rsidR="00B54EE5">
        <w:t>[1]</w:t>
      </w:r>
      <w:r w:rsidR="00B54EE5">
        <w:fldChar w:fldCharType="end"/>
      </w:r>
      <w:r w:rsidR="005968FF">
        <w:t>.</w:t>
      </w:r>
    </w:p>
    <w:p w14:paraId="15F5E4AB" w14:textId="2492CF72" w:rsidR="008B1E9B" w:rsidRPr="008B1E9B" w:rsidRDefault="005968FF" w:rsidP="008B1E9B">
      <w:pPr>
        <w:pStyle w:val="Heading1"/>
      </w:pPr>
      <w:r>
        <w:t xml:space="preserve">Remaining issues </w:t>
      </w:r>
      <w:r w:rsidR="00A000B0">
        <w:t>related to TS 38.211</w:t>
      </w:r>
      <w:r w:rsidR="004C0BF3">
        <w:t xml:space="preserve"> </w:t>
      </w:r>
      <w:r w:rsidR="004C0BF3">
        <w:fldChar w:fldCharType="begin"/>
      </w:r>
      <w:r w:rsidR="004C0BF3">
        <w:instrText xml:space="preserve"> REF _Ref503438604 \r \h </w:instrText>
      </w:r>
      <w:r w:rsidR="004C0BF3">
        <w:fldChar w:fldCharType="separate"/>
      </w:r>
      <w:r w:rsidR="004C0BF3">
        <w:t>[1]</w:t>
      </w:r>
      <w:r w:rsidR="004C0BF3">
        <w:fldChar w:fldCharType="end"/>
      </w:r>
    </w:p>
    <w:p w14:paraId="044FD24C" w14:textId="54716C5B" w:rsidR="003F79F1" w:rsidRDefault="003A22B7" w:rsidP="00A000B0">
      <w:pPr>
        <w:pStyle w:val="Heading2"/>
      </w:pPr>
      <w:r>
        <w:t>DM</w:t>
      </w:r>
      <w:r w:rsidR="00CC640F">
        <w:t xml:space="preserve">-RS </w:t>
      </w:r>
      <w:r w:rsidR="00A000B0">
        <w:t xml:space="preserve">for </w:t>
      </w:r>
      <w:r w:rsidR="00365717">
        <w:t xml:space="preserve">varying </w:t>
      </w:r>
      <w:r w:rsidR="006A7D46">
        <w:t xml:space="preserve">durations of </w:t>
      </w:r>
      <w:r>
        <w:t>PDSCH</w:t>
      </w:r>
      <w:r w:rsidR="00985894">
        <w:t>/PUSCH</w:t>
      </w:r>
    </w:p>
    <w:p w14:paraId="01C9F3CD" w14:textId="05CCEBCD" w:rsidR="008B1EE2" w:rsidRDefault="00DB287E" w:rsidP="00DF033B">
      <w:pPr>
        <w:pStyle w:val="BodyText"/>
      </w:pPr>
      <w:r>
        <w:t>T</w:t>
      </w:r>
      <w:r w:rsidR="00F32ADC">
        <w:t xml:space="preserve">he locations of additional DM-RS </w:t>
      </w:r>
      <w:r>
        <w:t>with respect to PDSCH/PUSCH durations are to be further discussed</w:t>
      </w:r>
      <w:r w:rsidR="005968FF">
        <w:t xml:space="preserve"> </w:t>
      </w:r>
      <w:r w:rsidR="005968FF">
        <w:fldChar w:fldCharType="begin"/>
      </w:r>
      <w:r w:rsidR="005968FF">
        <w:instrText xml:space="preserve"> REF _Ref506554218 \r \h </w:instrText>
      </w:r>
      <w:r w:rsidR="005968FF">
        <w:fldChar w:fldCharType="separate"/>
      </w:r>
      <w:r w:rsidR="005968FF">
        <w:t>[2]</w:t>
      </w:r>
      <w:r w:rsidR="005968FF">
        <w:fldChar w:fldCharType="end"/>
      </w:r>
      <w:r w:rsidR="005968FF">
        <w:t>:</w:t>
      </w:r>
    </w:p>
    <w:p w14:paraId="197618C7" w14:textId="1E797D08" w:rsidR="008B1EE2" w:rsidRPr="00985894" w:rsidRDefault="00985894" w:rsidP="00985894">
      <w:pPr>
        <w:pStyle w:val="BodyText"/>
        <w:numPr>
          <w:ilvl w:val="0"/>
          <w:numId w:val="35"/>
        </w:numPr>
        <w:rPr>
          <w:i/>
        </w:rPr>
      </w:pPr>
      <w:r w:rsidRPr="00985894">
        <w:rPr>
          <w:i/>
        </w:rPr>
        <w:t>Discuss further after the Rel-15 Dec. specifications the DMRS locations for PDSCH/PUSCH smaller than the current specified durations.</w:t>
      </w:r>
    </w:p>
    <w:p w14:paraId="1E86774A" w14:textId="61503D43" w:rsidR="007E1C26" w:rsidRDefault="00E1379B" w:rsidP="00DF033B">
      <w:pPr>
        <w:pStyle w:val="BodyText"/>
      </w:pPr>
      <w:r>
        <w:t xml:space="preserve">The </w:t>
      </w:r>
      <w:r w:rsidR="00192BFF">
        <w:t xml:space="preserve">currently </w:t>
      </w:r>
      <w:r w:rsidR="007E1C26">
        <w:t xml:space="preserve">specified </w:t>
      </w:r>
      <w:r w:rsidR="009F0D16">
        <w:t xml:space="preserve">additional </w:t>
      </w:r>
      <w:r w:rsidR="007E1C26">
        <w:t xml:space="preserve">DM-RS locations </w:t>
      </w:r>
      <w:r w:rsidR="00A7170F">
        <w:t xml:space="preserve">for PDSCH/PUSCH type A mapping </w:t>
      </w:r>
      <w:r w:rsidR="00C3421A">
        <w:t>are depicted in</w:t>
      </w:r>
      <w:r w:rsidR="00DB287E">
        <w:t xml:space="preserve"> </w:t>
      </w:r>
      <w:r w:rsidR="00DB287E">
        <w:fldChar w:fldCharType="begin"/>
      </w:r>
      <w:r w:rsidR="00DB287E">
        <w:instrText xml:space="preserve"> REF _Ref503255093 \h </w:instrText>
      </w:r>
      <w:r w:rsidR="00DB287E">
        <w:fldChar w:fldCharType="separate"/>
      </w:r>
      <w:r w:rsidR="00DB287E">
        <w:t xml:space="preserve">Figure </w:t>
      </w:r>
      <w:r w:rsidR="00DB287E">
        <w:rPr>
          <w:noProof/>
        </w:rPr>
        <w:t>1</w:t>
      </w:r>
      <w:r w:rsidR="00DB287E">
        <w:fldChar w:fldCharType="end"/>
      </w:r>
      <w:r w:rsidR="00A7170F">
        <w:t>, where further dis</w:t>
      </w:r>
      <w:r w:rsidR="001D7709">
        <w:t>cussion here</w:t>
      </w:r>
      <w:r w:rsidR="00E41D2C">
        <w:t xml:space="preserve"> relates to </w:t>
      </w:r>
      <w:r w:rsidR="001D7709">
        <w:t>specifying</w:t>
      </w:r>
      <w:r w:rsidR="00A7170F">
        <w:t xml:space="preserve"> </w:t>
      </w:r>
      <w:r w:rsidR="00EC4A69">
        <w:t>the DM-RS locations</w:t>
      </w:r>
      <w:r w:rsidR="007E1C26">
        <w:t>, for both single-s</w:t>
      </w:r>
      <w:r w:rsidR="00EC4A69">
        <w:t>ymbol and double</w:t>
      </w:r>
      <w:r w:rsidR="007E1C26">
        <w:t xml:space="preserve">-symbol DM-RS, when scheduling PDSCH/PUSCH with shorter durations than </w:t>
      </w:r>
      <w:r w:rsidR="00D308C4">
        <w:t xml:space="preserve">those </w:t>
      </w:r>
      <w:r w:rsidR="001A02DA">
        <w:t xml:space="preserve">captured in </w:t>
      </w:r>
      <w:r w:rsidR="001A02DA">
        <w:fldChar w:fldCharType="begin"/>
      </w:r>
      <w:r w:rsidR="001A02DA">
        <w:instrText xml:space="preserve"> REF _Ref503438604 \r \h </w:instrText>
      </w:r>
      <w:r w:rsidR="001A02DA">
        <w:fldChar w:fldCharType="separate"/>
      </w:r>
      <w:r w:rsidR="005968FF">
        <w:t>[1]</w:t>
      </w:r>
      <w:r w:rsidR="001A02DA">
        <w:fldChar w:fldCharType="end"/>
      </w:r>
      <w:r w:rsidR="001A02DA">
        <w:t xml:space="preserve"> for the RRC </w:t>
      </w:r>
      <w:r w:rsidR="00EC4A69">
        <w:t>parameter</w:t>
      </w:r>
      <w:r w:rsidR="001A02DA">
        <w:t>s</w:t>
      </w:r>
      <w:r w:rsidR="00EC4A69">
        <w:t xml:space="preserve"> </w:t>
      </w:r>
      <w:r w:rsidR="00EC4A69" w:rsidRPr="00EC4A69">
        <w:rPr>
          <w:i/>
        </w:rPr>
        <w:t>U</w:t>
      </w:r>
      <w:r w:rsidR="0060094A">
        <w:rPr>
          <w:i/>
        </w:rPr>
        <w:t>L-</w:t>
      </w:r>
      <w:r w:rsidR="007E1C26" w:rsidRPr="00EC4A69">
        <w:rPr>
          <w:i/>
        </w:rPr>
        <w:t>DMRS-add-pos</w:t>
      </w:r>
      <w:r w:rsidR="009F0D16">
        <w:t xml:space="preserve"> (</w:t>
      </w:r>
      <w:r w:rsidR="001A02DA">
        <w:t xml:space="preserve">Table 6.4.1.1.3-3 and </w:t>
      </w:r>
      <w:r w:rsidR="00EC4A69">
        <w:t>6.4.1.1.</w:t>
      </w:r>
      <w:r w:rsidR="009F0D16">
        <w:t xml:space="preserve">3-4) and </w:t>
      </w:r>
      <w:r w:rsidR="009F0D16">
        <w:rPr>
          <w:i/>
        </w:rPr>
        <w:t>D</w:t>
      </w:r>
      <w:r w:rsidR="0060094A">
        <w:rPr>
          <w:i/>
        </w:rPr>
        <w:t>L-</w:t>
      </w:r>
      <w:r w:rsidR="009F0D16" w:rsidRPr="00EC4A69">
        <w:rPr>
          <w:i/>
        </w:rPr>
        <w:t>DMRS-add-pos</w:t>
      </w:r>
      <w:r w:rsidR="009F0D16">
        <w:rPr>
          <w:i/>
        </w:rPr>
        <w:t xml:space="preserve"> </w:t>
      </w:r>
      <w:r w:rsidR="001A02DA">
        <w:t>(</w:t>
      </w:r>
      <w:r w:rsidR="00D308C4">
        <w:t>T</w:t>
      </w:r>
      <w:r w:rsidR="001A02DA">
        <w:t>able 7.4.1.1.2-3 and 7.4.1.1.2-4)</w:t>
      </w:r>
      <w:r w:rsidR="00AF6EED">
        <w:t>. It can be not</w:t>
      </w:r>
      <w:r w:rsidR="00ED4CDC">
        <w:t xml:space="preserve">iced that the DM-RS </w:t>
      </w:r>
      <w:r w:rsidR="00AF6EED">
        <w:t>mapping is identical for UL and DL with respect to type A mapping.</w:t>
      </w:r>
    </w:p>
    <w:p w14:paraId="1D49680F" w14:textId="61377336" w:rsidR="001C5C9B" w:rsidRDefault="00094648" w:rsidP="001C5C9B">
      <w:pPr>
        <w:pStyle w:val="BodyText"/>
      </w:pPr>
      <w:r>
        <w:t xml:space="preserve">The currently captured DM-RS patterns implies a significant scheduling restriction if </w:t>
      </w:r>
      <w:r>
        <w:rPr>
          <w:i/>
        </w:rPr>
        <w:t>*</w:t>
      </w:r>
      <w:r w:rsidRPr="00094648">
        <w:rPr>
          <w:i/>
        </w:rPr>
        <w:t>L-DMRS-add-pos</w:t>
      </w:r>
      <w:r>
        <w:t>= 1, 2 or 3 since the shortest PDSCH durations is 9, 1</w:t>
      </w:r>
      <w:r w:rsidR="001058AA">
        <w:t>0</w:t>
      </w:r>
      <w:r>
        <w:t xml:space="preserve"> and 1</w:t>
      </w:r>
      <w:r w:rsidR="001058AA">
        <w:t>2</w:t>
      </w:r>
      <w:r>
        <w:t xml:space="preserve"> respectively. This severely hampers the flexibility in TDD systems, particularly if a SRS resource of multiple symbols is to be transmitted in the end of the slot to assist DL </w:t>
      </w:r>
      <w:r w:rsidR="007634D4">
        <w:t>reciprocity-based</w:t>
      </w:r>
      <w:r>
        <w:t xml:space="preserve"> operation and MU-MIMO. </w:t>
      </w:r>
      <w:r w:rsidR="00CB08C2">
        <w:t>In the scheduling agenda, the target for the design has been to provide a great flexibility in the data duration in the slot.</w:t>
      </w:r>
    </w:p>
    <w:p w14:paraId="54727C7B" w14:textId="587B2747" w:rsidR="001C5C9B" w:rsidRDefault="001C5C9B" w:rsidP="00DF033B">
      <w:pPr>
        <w:pStyle w:val="Observation"/>
      </w:pPr>
      <w:r>
        <w:t>Current specifications of DMRS patterns does not work well together with agreements in scheduling agenda as the semi-static configured DMRS patterns prohibits the desired scheduling flexibility.</w:t>
      </w:r>
    </w:p>
    <w:p w14:paraId="0944DBEF" w14:textId="2D73682B" w:rsidR="00A701CE" w:rsidRDefault="00094648" w:rsidP="00DF033B">
      <w:pPr>
        <w:pStyle w:val="BodyText"/>
      </w:pPr>
      <w:r>
        <w:t xml:space="preserve">Moreover, coexistence with LTE is an issue. In LTE, </w:t>
      </w:r>
      <w:r w:rsidR="00A701CE">
        <w:t>the special</w:t>
      </w:r>
      <w:r>
        <w:t xml:space="preserve"> subframe configuration </w:t>
      </w:r>
      <w:r w:rsidR="00A701CE">
        <w:t>have DwPTS lengths of</w:t>
      </w:r>
      <w:r>
        <w:t xml:space="preserve"> </w:t>
      </w:r>
      <w:r w:rsidR="00A701CE">
        <w:t>3,</w:t>
      </w:r>
      <w:r>
        <w:t>6</w:t>
      </w:r>
      <w:r w:rsidR="00A701CE">
        <w:t>,9,10,11 and 12</w:t>
      </w:r>
      <w:r>
        <w:t xml:space="preserve"> symbols. </w:t>
      </w:r>
      <w:r w:rsidR="00A701CE">
        <w:t>Good coexistence with LTE requires that an NR slot can have a DL part that matches the DwPTS for LTE.</w:t>
      </w:r>
      <w:r w:rsidR="003E2CE9">
        <w:t xml:space="preserve"> As shown in</w:t>
      </w:r>
      <w:r w:rsidR="00A701CE">
        <w:t xml:space="preserve"> </w:t>
      </w:r>
      <w:r w:rsidR="003E2CE9">
        <w:fldChar w:fldCharType="begin"/>
      </w:r>
      <w:r w:rsidR="003E2CE9">
        <w:instrText xml:space="preserve"> REF _Ref506385724 \h </w:instrText>
      </w:r>
      <w:r w:rsidR="003E2CE9">
        <w:fldChar w:fldCharType="separate"/>
      </w:r>
      <w:r w:rsidR="003E2CE9">
        <w:t xml:space="preserve">Figure </w:t>
      </w:r>
      <w:r w:rsidR="003E2CE9">
        <w:rPr>
          <w:noProof/>
        </w:rPr>
        <w:t>2</w:t>
      </w:r>
      <w:r w:rsidR="003E2CE9">
        <w:fldChar w:fldCharType="end"/>
      </w:r>
      <w:r w:rsidR="003E2CE9">
        <w:t xml:space="preserve">, the current specification is incomplete with respect to </w:t>
      </w:r>
      <w:r w:rsidR="00CB08C2">
        <w:t xml:space="preserve">fully supporting </w:t>
      </w:r>
      <w:r w:rsidR="003E2CE9">
        <w:t>co-existence with LTE TDD</w:t>
      </w:r>
      <w:r w:rsidR="001C5C9B">
        <w:t xml:space="preserve"> when additional DM-RS has been configured.</w:t>
      </w:r>
    </w:p>
    <w:p w14:paraId="2DE0AEDA" w14:textId="554BC3CA" w:rsidR="00094648" w:rsidRPr="001A02DA" w:rsidRDefault="00A701CE" w:rsidP="00A701CE">
      <w:pPr>
        <w:pStyle w:val="Observation"/>
      </w:pPr>
      <w:r>
        <w:t xml:space="preserve">Current specifications of DMRS patterns prohibits good coexistence with LTE TDD. </w:t>
      </w:r>
    </w:p>
    <w:p w14:paraId="7F54AE29" w14:textId="71C49CA0" w:rsidR="00576012" w:rsidRDefault="00A701CE" w:rsidP="00DF033B">
      <w:pPr>
        <w:pStyle w:val="BodyText"/>
        <w:rPr>
          <w:lang w:val="en-US"/>
        </w:rPr>
      </w:pPr>
      <w:r>
        <w:rPr>
          <w:lang w:val="en-US"/>
        </w:rPr>
        <w:t>Fortunately, the solution to this issue is rather simple</w:t>
      </w:r>
      <w:r w:rsidR="00576012">
        <w:rPr>
          <w:lang w:val="en-US"/>
        </w:rPr>
        <w:t>, the 1+1+1 pattern with DMRS in (2,5,8) needs to be added and the 1+1 pattern with DMRS in</w:t>
      </w:r>
      <w:r w:rsidR="00576012" w:rsidRPr="00576012">
        <w:rPr>
          <w:i/>
          <w:lang w:val="en-US"/>
        </w:rPr>
        <w:t xml:space="preserve"> </w:t>
      </w:r>
      <w:r w:rsidR="00576012" w:rsidRPr="00576012">
        <w:rPr>
          <w:lang w:val="en-US"/>
        </w:rPr>
        <w:t>(</w:t>
      </w:r>
      <w:r w:rsidR="00576012" w:rsidRPr="00576012">
        <w:rPr>
          <w:i/>
          <w:lang w:val="en-US"/>
        </w:rPr>
        <w:t>l</w:t>
      </w:r>
      <w:r w:rsidR="00576012" w:rsidRPr="00576012">
        <w:rPr>
          <w:i/>
          <w:vertAlign w:val="subscript"/>
          <w:lang w:val="en-US"/>
        </w:rPr>
        <w:t>0</w:t>
      </w:r>
      <w:r w:rsidR="00576012">
        <w:rPr>
          <w:lang w:val="en-US"/>
        </w:rPr>
        <w:t xml:space="preserve"> ,6) </w:t>
      </w:r>
      <w:r w:rsidR="00ED7647">
        <w:rPr>
          <w:lang w:val="en-US"/>
        </w:rPr>
        <w:t>and DMRS in</w:t>
      </w:r>
      <w:r w:rsidR="00ED7647" w:rsidRPr="00576012">
        <w:rPr>
          <w:i/>
          <w:lang w:val="en-US"/>
        </w:rPr>
        <w:t xml:space="preserve"> </w:t>
      </w:r>
      <w:r w:rsidR="00ED7647" w:rsidRPr="00576012">
        <w:rPr>
          <w:lang w:val="en-US"/>
        </w:rPr>
        <w:t>(</w:t>
      </w:r>
      <w:r w:rsidR="00ED7647" w:rsidRPr="00576012">
        <w:rPr>
          <w:i/>
          <w:lang w:val="en-US"/>
        </w:rPr>
        <w:t>l</w:t>
      </w:r>
      <w:r w:rsidR="00ED7647" w:rsidRPr="00576012">
        <w:rPr>
          <w:i/>
          <w:vertAlign w:val="subscript"/>
          <w:lang w:val="en-US"/>
        </w:rPr>
        <w:t>0</w:t>
      </w:r>
      <w:r w:rsidR="00ED7647">
        <w:rPr>
          <w:lang w:val="en-US"/>
        </w:rPr>
        <w:t xml:space="preserve"> ,5) </w:t>
      </w:r>
      <w:r w:rsidR="00576012">
        <w:rPr>
          <w:lang w:val="en-US"/>
        </w:rPr>
        <w:t>needs to be added</w:t>
      </w:r>
      <w:r>
        <w:rPr>
          <w:lang w:val="en-US"/>
        </w:rPr>
        <w:t xml:space="preserve">. </w:t>
      </w:r>
    </w:p>
    <w:p w14:paraId="76384E88" w14:textId="29D0E4CE" w:rsidR="003F2C02" w:rsidRDefault="0095002E" w:rsidP="00DF033B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_Ref503389137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321B3">
        <w:t xml:space="preserve">Figure </w:t>
      </w:r>
      <w:r w:rsidR="00E321B3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show</w:t>
      </w:r>
      <w:r w:rsidR="005F1450">
        <w:rPr>
          <w:lang w:val="en-US"/>
        </w:rPr>
        <w:t xml:space="preserve">s </w:t>
      </w:r>
      <w:r w:rsidR="006A7D46">
        <w:rPr>
          <w:lang w:val="en-US"/>
        </w:rPr>
        <w:t xml:space="preserve">our proposed </w:t>
      </w:r>
      <w:r w:rsidR="005F1450">
        <w:rPr>
          <w:lang w:val="en-US"/>
        </w:rPr>
        <w:t xml:space="preserve">DM-RS locations with </w:t>
      </w:r>
      <w:r>
        <w:rPr>
          <w:lang w:val="en-US"/>
        </w:rPr>
        <w:t xml:space="preserve">additional DM-RS </w:t>
      </w:r>
      <w:r w:rsidR="006A7D46">
        <w:rPr>
          <w:lang w:val="en-US"/>
        </w:rPr>
        <w:t xml:space="preserve">for </w:t>
      </w:r>
      <w:r w:rsidR="005F1450">
        <w:rPr>
          <w:lang w:val="en-US"/>
        </w:rPr>
        <w:t xml:space="preserve">supporting </w:t>
      </w:r>
      <w:r w:rsidR="007206FD">
        <w:rPr>
          <w:lang w:val="en-US"/>
        </w:rPr>
        <w:t>6</w:t>
      </w:r>
      <w:r w:rsidR="00FA145A">
        <w:rPr>
          <w:lang w:val="en-US"/>
        </w:rPr>
        <w:t>-14</w:t>
      </w:r>
      <w:r>
        <w:rPr>
          <w:lang w:val="en-US"/>
        </w:rPr>
        <w:t xml:space="preserve"> symbols PDSCH/PUSCH duration</w:t>
      </w:r>
      <w:r w:rsidR="00FA145A">
        <w:rPr>
          <w:lang w:val="en-US"/>
        </w:rPr>
        <w:t>s</w:t>
      </w:r>
      <w:r w:rsidR="0048085E">
        <w:rPr>
          <w:lang w:val="en-US"/>
        </w:rPr>
        <w:t xml:space="preserve"> for type A mapping</w:t>
      </w:r>
      <w:r w:rsidR="00E8685E">
        <w:rPr>
          <w:lang w:val="en-US"/>
        </w:rPr>
        <w:t xml:space="preserve">, which includes the current DM-RS locations from </w:t>
      </w:r>
      <w:r w:rsidR="00E8685E">
        <w:rPr>
          <w:lang w:val="en-US"/>
        </w:rPr>
        <w:fldChar w:fldCharType="begin"/>
      </w:r>
      <w:r w:rsidR="00E8685E">
        <w:rPr>
          <w:lang w:val="en-US"/>
        </w:rPr>
        <w:instrText xml:space="preserve"> REF _Ref503255093 \h </w:instrText>
      </w:r>
      <w:r w:rsidR="00E8685E">
        <w:rPr>
          <w:lang w:val="en-US"/>
        </w:rPr>
      </w:r>
      <w:r w:rsidR="00E8685E">
        <w:rPr>
          <w:lang w:val="en-US"/>
        </w:rPr>
        <w:fldChar w:fldCharType="separate"/>
      </w:r>
      <w:r w:rsidR="00E8685E">
        <w:t xml:space="preserve">Figure </w:t>
      </w:r>
      <w:r w:rsidR="00E8685E">
        <w:rPr>
          <w:noProof/>
        </w:rPr>
        <w:t>1</w:t>
      </w:r>
      <w:r w:rsidR="00E8685E">
        <w:rPr>
          <w:lang w:val="en-US"/>
        </w:rPr>
        <w:fldChar w:fldCharType="end"/>
      </w:r>
      <w:r w:rsidR="00E8685E">
        <w:rPr>
          <w:lang w:val="en-US"/>
        </w:rPr>
        <w:t xml:space="preserve"> and in addition int</w:t>
      </w:r>
      <w:r w:rsidR="0048085E">
        <w:rPr>
          <w:lang w:val="en-US"/>
        </w:rPr>
        <w:t>roduces t</w:t>
      </w:r>
      <w:r w:rsidR="00ED7647">
        <w:rPr>
          <w:lang w:val="en-US"/>
        </w:rPr>
        <w:t>hree</w:t>
      </w:r>
      <w:r w:rsidR="0048085E">
        <w:rPr>
          <w:lang w:val="en-US"/>
        </w:rPr>
        <w:t xml:space="preserve"> new DM-RS </w:t>
      </w:r>
      <w:r w:rsidR="00E8685E">
        <w:rPr>
          <w:lang w:val="en-US"/>
        </w:rPr>
        <w:t>pattern</w:t>
      </w:r>
      <w:r w:rsidR="0048085E">
        <w:rPr>
          <w:lang w:val="en-US"/>
        </w:rPr>
        <w:t>s,</w:t>
      </w:r>
      <w:r w:rsidR="00E8685E">
        <w:rPr>
          <w:lang w:val="en-US"/>
        </w:rPr>
        <w:t xml:space="preserve"> </w:t>
      </w:r>
      <w:r w:rsidR="004E2287">
        <w:rPr>
          <w:lang w:val="en-US"/>
        </w:rPr>
        <w:t>a)</w:t>
      </w:r>
      <w:r w:rsidR="00ED7647">
        <w:rPr>
          <w:lang w:val="en-US"/>
        </w:rPr>
        <w:t>, b)</w:t>
      </w:r>
      <w:r w:rsidR="00E8685E">
        <w:rPr>
          <w:lang w:val="en-US"/>
        </w:rPr>
        <w:t xml:space="preserve"> and </w:t>
      </w:r>
      <w:r w:rsidR="00ED7647">
        <w:rPr>
          <w:lang w:val="en-US"/>
        </w:rPr>
        <w:t>c</w:t>
      </w:r>
      <w:r w:rsidR="004E2287">
        <w:rPr>
          <w:lang w:val="en-US"/>
        </w:rPr>
        <w:t>)</w:t>
      </w:r>
      <w:r w:rsidR="00E8685E">
        <w:rPr>
          <w:lang w:val="en-US"/>
        </w:rPr>
        <w:t xml:space="preserve">. </w:t>
      </w:r>
      <w:r w:rsidR="00AF0376">
        <w:rPr>
          <w:lang w:val="en-US"/>
        </w:rPr>
        <w:t xml:space="preserve">For the case of double-symbol configuration, the DM-RS locations fall back to corresponding locations of the single-symbol configuration with </w:t>
      </w:r>
      <w:r w:rsidR="00AF0376" w:rsidRPr="00E97753">
        <w:rPr>
          <w:lang w:val="en-US"/>
        </w:rPr>
        <w:t>“DMRS-add-</w:t>
      </w:r>
      <w:r w:rsidR="006A7D46" w:rsidRPr="00E97753">
        <w:rPr>
          <w:lang w:val="en-US"/>
        </w:rPr>
        <w:t>pos”</w:t>
      </w:r>
      <w:r w:rsidR="0060094A">
        <w:rPr>
          <w:lang w:val="en-US"/>
        </w:rPr>
        <w:t xml:space="preserve"> equal to 1</w:t>
      </w:r>
      <w:r w:rsidR="00AF0376">
        <w:rPr>
          <w:lang w:val="en-US"/>
        </w:rPr>
        <w:t>.</w:t>
      </w:r>
      <w:r w:rsidR="00E8685E">
        <w:rPr>
          <w:lang w:val="en-US"/>
        </w:rPr>
        <w:t xml:space="preserve"> The DM-RS locations for pattern </w:t>
      </w:r>
      <w:r w:rsidR="004E2287">
        <w:rPr>
          <w:lang w:val="en-US"/>
        </w:rPr>
        <w:t>a)</w:t>
      </w:r>
      <w:r w:rsidR="00E8685E">
        <w:rPr>
          <w:lang w:val="en-US"/>
        </w:rPr>
        <w:t xml:space="preserve"> is neede</w:t>
      </w:r>
      <w:r w:rsidR="00661342">
        <w:rPr>
          <w:lang w:val="en-US"/>
        </w:rPr>
        <w:t xml:space="preserve">d to support 7 symbols PDSCH/PUSCH duration whereas </w:t>
      </w:r>
      <w:r w:rsidR="0048085E">
        <w:rPr>
          <w:lang w:val="en-US"/>
        </w:rPr>
        <w:t xml:space="preserve">DM-RS </w:t>
      </w:r>
      <w:r w:rsidR="00661342">
        <w:rPr>
          <w:lang w:val="en-US"/>
        </w:rPr>
        <w:t xml:space="preserve">pattern </w:t>
      </w:r>
      <w:r w:rsidR="004E2287">
        <w:rPr>
          <w:lang w:val="en-US"/>
        </w:rPr>
        <w:t>b)</w:t>
      </w:r>
      <w:r w:rsidR="00661342">
        <w:rPr>
          <w:lang w:val="en-US"/>
        </w:rPr>
        <w:t xml:space="preserve"> is introduced to avoid a too large inter-symbol DM-RS distance</w:t>
      </w:r>
      <w:r w:rsidR="002A04BD">
        <w:rPr>
          <w:lang w:val="en-US"/>
        </w:rPr>
        <w:t xml:space="preserve"> for this</w:t>
      </w:r>
      <w:r w:rsidR="00661342">
        <w:rPr>
          <w:lang w:val="en-US"/>
        </w:rPr>
        <w:t xml:space="preserve"> </w:t>
      </w:r>
      <w:r w:rsidR="002A04BD">
        <w:rPr>
          <w:lang w:val="en-US"/>
        </w:rPr>
        <w:t>high-speed</w:t>
      </w:r>
      <w:r w:rsidR="00661342">
        <w:rPr>
          <w:lang w:val="en-US"/>
        </w:rPr>
        <w:t xml:space="preserve"> configuration.</w:t>
      </w:r>
      <w:r w:rsidR="002A04BD">
        <w:rPr>
          <w:lang w:val="en-US"/>
        </w:rPr>
        <w:t xml:space="preserve"> </w:t>
      </w:r>
    </w:p>
    <w:p w14:paraId="408DCAFB" w14:textId="1341E5F1" w:rsidR="00BC021A" w:rsidRDefault="00BC021A" w:rsidP="00DF033B">
      <w:pPr>
        <w:pStyle w:val="BodyText"/>
        <w:rPr>
          <w:lang w:val="en-US"/>
        </w:rPr>
      </w:pPr>
      <w:r>
        <w:rPr>
          <w:lang w:val="en-US"/>
        </w:rPr>
        <w:t>T</w:t>
      </w:r>
      <w:r w:rsidR="001C5C9B">
        <w:rPr>
          <w:lang w:val="en-US"/>
        </w:rPr>
        <w:t>o address the above observed issues, t</w:t>
      </w:r>
      <w:r>
        <w:rPr>
          <w:lang w:val="en-US"/>
        </w:rPr>
        <w:t xml:space="preserve">he following is </w:t>
      </w:r>
      <w:r w:rsidR="002A04BD">
        <w:rPr>
          <w:lang w:val="en-US"/>
        </w:rPr>
        <w:t xml:space="preserve">thus </w:t>
      </w:r>
      <w:r>
        <w:rPr>
          <w:lang w:val="en-US"/>
        </w:rPr>
        <w:t>proposed</w:t>
      </w:r>
      <w:r w:rsidR="003F2C02">
        <w:rPr>
          <w:lang w:val="en-US"/>
        </w:rPr>
        <w:t>:</w:t>
      </w:r>
    </w:p>
    <w:p w14:paraId="0648D165" w14:textId="7494D1FA" w:rsidR="00BC021A" w:rsidRPr="00DF694A" w:rsidRDefault="00622742" w:rsidP="00DF033B">
      <w:pPr>
        <w:pStyle w:val="Proposal"/>
        <w:rPr>
          <w:bCs w:val="0"/>
          <w:iCs/>
          <w:lang w:val="en-US" w:eastAsia="ko-KR"/>
        </w:rPr>
      </w:pPr>
      <w:bookmarkStart w:id="6" w:name="_Ref503513361"/>
      <w:bookmarkStart w:id="7" w:name="_Toc503537843"/>
      <w:r>
        <w:rPr>
          <w:lang w:val="en-US"/>
        </w:rPr>
        <w:t xml:space="preserve">Supported </w:t>
      </w:r>
      <w:r w:rsidR="00E168B4">
        <w:rPr>
          <w:lang w:val="en-US"/>
        </w:rPr>
        <w:t xml:space="preserve">additional slot durations and associated </w:t>
      </w:r>
      <w:r>
        <w:rPr>
          <w:lang w:val="en-US"/>
        </w:rPr>
        <w:t>DM</w:t>
      </w:r>
      <w:r w:rsidR="00A77BB7">
        <w:rPr>
          <w:lang w:val="en-US"/>
        </w:rPr>
        <w:t>-</w:t>
      </w:r>
      <w:r>
        <w:rPr>
          <w:lang w:val="en-US"/>
        </w:rPr>
        <w:t>RS pattern</w:t>
      </w:r>
      <w:r w:rsidR="00D308C4">
        <w:rPr>
          <w:lang w:val="en-US"/>
        </w:rPr>
        <w:t>s</w:t>
      </w:r>
      <w:r>
        <w:rPr>
          <w:lang w:val="en-US"/>
        </w:rPr>
        <w:t xml:space="preserve"> for </w:t>
      </w:r>
      <w:r w:rsidRPr="00655F75">
        <w:rPr>
          <w:lang w:val="en-US"/>
        </w:rPr>
        <w:t xml:space="preserve">slots </w:t>
      </w:r>
      <w:r>
        <w:rPr>
          <w:lang w:val="en-US"/>
        </w:rPr>
        <w:t xml:space="preserve">with </w:t>
      </w:r>
      <w:r w:rsidR="00D308C4">
        <w:rPr>
          <w:lang w:val="en-US"/>
        </w:rPr>
        <w:t xml:space="preserve">first DM-RS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D308C4">
        <w:t xml:space="preserve">, </w:t>
      </w:r>
      <w:r w:rsidR="00E168B4">
        <w:rPr>
          <w:lang w:val="en-US"/>
        </w:rPr>
        <w:t>as</w:t>
      </w:r>
      <w:r>
        <w:rPr>
          <w:lang w:val="en-US"/>
        </w:rPr>
        <w:t xml:space="preserve"> those depicted in</w:t>
      </w:r>
      <w:r w:rsidR="00C0700B">
        <w:rPr>
          <w:lang w:val="en-US"/>
        </w:rPr>
        <w:t xml:space="preserve"> </w:t>
      </w:r>
      <w:r w:rsidR="00C0700B">
        <w:rPr>
          <w:lang w:val="en-US"/>
        </w:rPr>
        <w:fldChar w:fldCharType="begin"/>
      </w:r>
      <w:r w:rsidR="00C0700B">
        <w:rPr>
          <w:lang w:val="en-US"/>
        </w:rPr>
        <w:instrText xml:space="preserve"> REF _Ref503389137 \h </w:instrText>
      </w:r>
      <w:r w:rsidR="00C0700B">
        <w:rPr>
          <w:lang w:val="en-US"/>
        </w:rPr>
      </w:r>
      <w:r w:rsidR="00C0700B">
        <w:rPr>
          <w:lang w:val="en-US"/>
        </w:rPr>
        <w:fldChar w:fldCharType="separate"/>
      </w:r>
      <w:r w:rsidR="00E4064A">
        <w:t xml:space="preserve">Figure </w:t>
      </w:r>
      <w:r w:rsidR="00E4064A">
        <w:rPr>
          <w:noProof/>
        </w:rPr>
        <w:t>3</w:t>
      </w:r>
      <w:r w:rsidR="00C0700B">
        <w:rPr>
          <w:lang w:val="en-US"/>
        </w:rPr>
        <w:fldChar w:fldCharType="end"/>
      </w:r>
      <w:r w:rsidR="00A77BB7">
        <w:rPr>
          <w:lang w:val="en-US"/>
        </w:rPr>
        <w:t xml:space="preserve">. </w:t>
      </w:r>
      <w:r>
        <w:rPr>
          <w:lang w:val="en-US"/>
        </w:rPr>
        <w:t xml:space="preserve"> </w:t>
      </w:r>
      <w:r w:rsidR="00C0700B">
        <w:rPr>
          <w:iCs/>
          <w:lang w:val="en-US" w:eastAsia="ko-KR"/>
        </w:rPr>
        <w:t xml:space="preserve">Configurations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=3</m:t>
        </m:r>
      </m:oMath>
      <w:r w:rsidR="00C0700B">
        <w:t xml:space="preserve"> </w:t>
      </w:r>
      <w:r>
        <w:rPr>
          <w:bCs w:val="0"/>
          <w:iCs/>
          <w:lang w:val="en-US" w:eastAsia="ko-KR"/>
        </w:rPr>
        <w:t>use the same locations of additional DMRS</w:t>
      </w:r>
      <w:r w:rsidR="00222D8B">
        <w:rPr>
          <w:bCs w:val="0"/>
          <w:iCs/>
          <w:lang w:val="en-US" w:eastAsia="ko-KR"/>
        </w:rPr>
        <w:t xml:space="preserve"> 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222D8B">
        <w:rPr>
          <w:bCs w:val="0"/>
          <w:iCs/>
          <w:lang w:val="en-US" w:eastAsia="ko-KR"/>
        </w:rPr>
        <w:t xml:space="preserve"> </w:t>
      </w:r>
      <w:r w:rsidR="00D308C4">
        <w:rPr>
          <w:bCs w:val="0"/>
          <w:iCs/>
          <w:lang w:val="en-US" w:eastAsia="ko-KR"/>
        </w:rPr>
        <w:t>,</w:t>
      </w:r>
      <w:r>
        <w:rPr>
          <w:bCs w:val="0"/>
          <w:iCs/>
          <w:lang w:val="en-US" w:eastAsia="ko-KR"/>
        </w:rPr>
        <w:t xml:space="preserve"> when applicable.</w:t>
      </w:r>
      <w:bookmarkEnd w:id="6"/>
      <w:bookmarkEnd w:id="7"/>
    </w:p>
    <w:p w14:paraId="3AC84BFB" w14:textId="1A3713E0" w:rsidR="002B776C" w:rsidRDefault="002B776C" w:rsidP="00DF033B">
      <w:pPr>
        <w:pStyle w:val="BodyText"/>
      </w:pPr>
      <w:r>
        <w:rPr>
          <w:lang w:val="en-US" w:eastAsia="ko-KR"/>
        </w:rPr>
        <w:lastRenderedPageBreak/>
        <w:t xml:space="preserve">With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_Ref503513361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Proposal 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, supporting co-existence with LTE TDD follows readily as depicted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_Ref506305566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CB08C2">
        <w:t xml:space="preserve">Figure </w:t>
      </w:r>
      <w:r w:rsidR="00CB08C2">
        <w:rPr>
          <w:noProof/>
        </w:rPr>
        <w:t>4</w:t>
      </w:r>
      <w:r>
        <w:rPr>
          <w:lang w:val="en-US" w:eastAsia="ko-KR"/>
        </w:rPr>
        <w:fldChar w:fldCharType="end"/>
      </w:r>
      <w:r w:rsidR="000746D1">
        <w:rPr>
          <w:lang w:val="en-US" w:eastAsia="ko-KR"/>
        </w:rPr>
        <w:t xml:space="preserve"> where the proposed pattern</w:t>
      </w:r>
      <w:r w:rsidR="004E2287">
        <w:rPr>
          <w:lang w:val="en-US" w:eastAsia="ko-KR"/>
        </w:rPr>
        <w:t>s</w:t>
      </w:r>
      <w:r w:rsidR="000746D1">
        <w:rPr>
          <w:lang w:val="en-US" w:eastAsia="ko-KR"/>
        </w:rPr>
        <w:t xml:space="preserve"> a</w:t>
      </w:r>
      <w:r w:rsidR="00ED7647">
        <w:rPr>
          <w:lang w:val="en-US" w:eastAsia="ko-KR"/>
        </w:rPr>
        <w:t>)</w:t>
      </w:r>
      <w:r w:rsidR="000746D1">
        <w:rPr>
          <w:lang w:val="en-US" w:eastAsia="ko-KR"/>
        </w:rPr>
        <w:t xml:space="preserve"> and c</w:t>
      </w:r>
      <w:r w:rsidR="00ED7647">
        <w:rPr>
          <w:lang w:val="en-US" w:eastAsia="ko-KR"/>
        </w:rPr>
        <w:t>)</w:t>
      </w:r>
      <w:r w:rsidR="000746D1">
        <w:rPr>
          <w:lang w:val="en-US" w:eastAsia="ko-KR"/>
        </w:rPr>
        <w:t xml:space="preserve"> </w:t>
      </w:r>
      <w:r w:rsidR="004E2287">
        <w:rPr>
          <w:lang w:val="en-US" w:eastAsia="ko-KR"/>
        </w:rPr>
        <w:t>are</w:t>
      </w:r>
      <w:r w:rsidR="000746D1">
        <w:rPr>
          <w:lang w:val="en-US" w:eastAsia="ko-KR"/>
        </w:rPr>
        <w:t xml:space="preserve"> </w:t>
      </w:r>
      <w:r w:rsidR="00ED7647">
        <w:rPr>
          <w:lang w:val="en-US" w:eastAsia="ko-KR"/>
        </w:rPr>
        <w:t>needed</w:t>
      </w:r>
      <w:r w:rsidR="000746D1">
        <w:rPr>
          <w:lang w:val="en-US" w:eastAsia="ko-KR"/>
        </w:rPr>
        <w:t xml:space="preserve">. </w:t>
      </w:r>
      <w:r w:rsidR="001507BD">
        <w:rPr>
          <w:lang w:val="en-US" w:eastAsia="ko-KR"/>
        </w:rPr>
        <w:t xml:space="preserve">From this figure we observe that for the DwPTS duration of 6 symbols only the </w:t>
      </w:r>
      <w:r w:rsidR="000746D1">
        <w:rPr>
          <w:lang w:val="en-US" w:eastAsia="ko-KR"/>
        </w:rPr>
        <w:t>high-speed</w:t>
      </w:r>
      <w:r w:rsidR="001507BD">
        <w:rPr>
          <w:lang w:val="en-US" w:eastAsia="ko-KR"/>
        </w:rPr>
        <w:t xml:space="preserve"> configurations DMRS-add-pos =2,3 have </w:t>
      </w:r>
      <w:r w:rsidR="000746D1">
        <w:rPr>
          <w:lang w:val="en-US" w:eastAsia="ko-KR"/>
        </w:rPr>
        <w:t>one</w:t>
      </w:r>
      <w:r w:rsidR="001507BD">
        <w:rPr>
          <w:lang w:val="en-US" w:eastAsia="ko-KR"/>
        </w:rPr>
        <w:t xml:space="preserve"> </w:t>
      </w:r>
      <w:r w:rsidR="000746D1">
        <w:rPr>
          <w:lang w:val="en-US" w:eastAsia="ko-KR"/>
        </w:rPr>
        <w:t>additional</w:t>
      </w:r>
      <w:r w:rsidR="001507BD">
        <w:rPr>
          <w:lang w:val="en-US" w:eastAsia="ko-KR"/>
        </w:rPr>
        <w:t xml:space="preserve"> DM-RS in symbol 6. </w:t>
      </w:r>
      <w:r w:rsidR="000746D1">
        <w:rPr>
          <w:lang w:val="en-US" w:eastAsia="ko-KR"/>
        </w:rPr>
        <w:t>However, this pattern could in principle also apply to the one additional DM-RS configurations DMRS-add-pos =1</w:t>
      </w:r>
      <w:r w:rsidR="0027647B">
        <w:rPr>
          <w:lang w:val="en-US" w:eastAsia="ko-KR"/>
        </w:rPr>
        <w:t>.</w:t>
      </w:r>
    </w:p>
    <w:p w14:paraId="3A5F8320" w14:textId="4640D91A" w:rsidR="004E2287" w:rsidRDefault="006A7D46" w:rsidP="00DF033B">
      <w:pPr>
        <w:pStyle w:val="BodyText"/>
      </w:pPr>
      <w:r>
        <w:fldChar w:fldCharType="begin"/>
      </w:r>
      <w:r>
        <w:instrText xml:space="preserve"> REF _Ref503513361 \r \h </w:instrText>
      </w:r>
      <w:r>
        <w:fldChar w:fldCharType="separate"/>
      </w:r>
      <w:r>
        <w:t>Proposal 1</w:t>
      </w:r>
      <w:r>
        <w:fldChar w:fldCharType="end"/>
      </w:r>
      <w:r>
        <w:t xml:space="preserve"> can readily be implemented by updating corresponding UL and DL related tables in 38.211, </w:t>
      </w:r>
      <w:r w:rsidR="00BE5813">
        <w:t>as shown for the case of PDSCH</w:t>
      </w:r>
      <w:r w:rsidR="00D2722D">
        <w:t>/PUSCH</w:t>
      </w:r>
      <w:r w:rsidR="00BE5813">
        <w:t xml:space="preserve"> type A mapping in </w:t>
      </w:r>
      <w:r>
        <w:fldChar w:fldCharType="begin"/>
      </w:r>
      <w:r>
        <w:instrText xml:space="preserve"> REF _Ref503514917 \h </w:instrText>
      </w:r>
      <w:r>
        <w:fldChar w:fldCharType="separate"/>
      </w:r>
      <w:r w:rsidR="007D3517">
        <w:t xml:space="preserve">Table </w:t>
      </w:r>
      <w:r w:rsidR="007D3517">
        <w:rPr>
          <w:noProof/>
        </w:rPr>
        <w:t>1</w:t>
      </w:r>
      <w:r>
        <w:fldChar w:fldCharType="end"/>
      </w:r>
      <w:r w:rsidR="00F80BBD">
        <w:t xml:space="preserve"> to </w:t>
      </w:r>
      <w:r w:rsidR="00F80BBD">
        <w:fldChar w:fldCharType="begin"/>
      </w:r>
      <w:r w:rsidR="00F80BBD">
        <w:instrText xml:space="preserve"> REF _Ref506484002 \h </w:instrText>
      </w:r>
      <w:r w:rsidR="00F80BBD">
        <w:fldChar w:fldCharType="separate"/>
      </w:r>
      <w:r w:rsidR="00F80BBD">
        <w:t xml:space="preserve">Table </w:t>
      </w:r>
      <w:r w:rsidR="00F80BBD">
        <w:rPr>
          <w:noProof/>
        </w:rPr>
        <w:t>4</w:t>
      </w:r>
      <w:r w:rsidR="00F80BBD">
        <w:fldChar w:fldCharType="end"/>
      </w:r>
      <w:r w:rsidR="00BE5813">
        <w:t xml:space="preserve">. Note that for </w:t>
      </w:r>
      <w:r w:rsidR="00BE5813" w:rsidRPr="00E97753">
        <w:rPr>
          <w:lang w:val="en-US"/>
        </w:rPr>
        <w:t>“DMRS-add-pos”</w:t>
      </w:r>
      <w:r w:rsidR="0060094A">
        <w:rPr>
          <w:lang w:val="en-US"/>
        </w:rPr>
        <w:t xml:space="preserve"> equal to</w:t>
      </w:r>
      <w:r w:rsidR="00BE5813">
        <w:rPr>
          <w:lang w:val="en-US"/>
        </w:rPr>
        <w:t xml:space="preserve"> 3</w:t>
      </w:r>
      <w:r w:rsidR="0060094A">
        <w:rPr>
          <w:lang w:val="en-US"/>
        </w:rPr>
        <w:t>,</w:t>
      </w:r>
      <w:r w:rsidR="00BE5813">
        <w:rPr>
          <w:lang w:val="en-US"/>
        </w:rPr>
        <w:t xml:space="preserve"> the first DM-RS within the slot is always </w:t>
      </w:r>
      <w:r w:rsidR="00BE5813" w:rsidRPr="00BE5813">
        <w:rPr>
          <w:lang w:val="en-US"/>
        </w:rPr>
        <w:t>at</w:t>
      </w:r>
      <w:r w:rsidR="00BE5813">
        <w:rPr>
          <w:lang w:val="en-US"/>
        </w:rPr>
        <w:t xml:space="preserve"> position</w:t>
      </w:r>
      <w:r w:rsidR="00BE5813" w:rsidRPr="00BE5813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</m:t>
        </m:r>
      </m:oMath>
      <w:r w:rsidR="00BE5813">
        <w:t xml:space="preserve">, which is reflected in </w:t>
      </w:r>
      <w:r w:rsidR="00D2722D">
        <w:t>the revised tables.</w:t>
      </w:r>
    </w:p>
    <w:p w14:paraId="1B04258F" w14:textId="63810E81" w:rsidR="007D3517" w:rsidRDefault="003745BA" w:rsidP="007D3517">
      <w:pPr>
        <w:pStyle w:val="BodyText"/>
        <w:rPr>
          <w:lang w:val="en-US"/>
        </w:rPr>
      </w:pPr>
      <w:r>
        <w:rPr>
          <w:lang w:val="en-US"/>
        </w:rPr>
        <w:t>Currently, the DM-RS locations for PDSCH mapping type B are restricted to PDSCH durations of 2, 4 and 7 symbols</w:t>
      </w:r>
      <w:r w:rsidR="00876B3D">
        <w:rPr>
          <w:lang w:val="en-US"/>
        </w:rPr>
        <w:t>, whereas DM-RS locations for PUSCH mapping type B are supported for all PUSCH durations.</w:t>
      </w:r>
    </w:p>
    <w:p w14:paraId="7EE6E52F" w14:textId="13E730BE" w:rsidR="007D3517" w:rsidRPr="007D3517" w:rsidRDefault="007D3517" w:rsidP="00DF033B">
      <w:pPr>
        <w:pStyle w:val="Proposal"/>
        <w:rPr>
          <w:bCs w:val="0"/>
          <w:iCs/>
          <w:lang w:val="en-US" w:eastAsia="ko-KR"/>
        </w:rPr>
      </w:pPr>
      <w:bookmarkStart w:id="8" w:name="_Ref506484092"/>
      <w:r>
        <w:rPr>
          <w:lang w:val="en-US"/>
        </w:rPr>
        <w:t xml:space="preserve">The DM-RS locations </w:t>
      </w:r>
      <w:r w:rsidR="003745BA">
        <w:rPr>
          <w:lang w:val="en-US"/>
        </w:rPr>
        <w:t xml:space="preserve">supported </w:t>
      </w:r>
      <w:r>
        <w:rPr>
          <w:lang w:val="en-US"/>
        </w:rPr>
        <w:t xml:space="preserve">for PUSCH </w:t>
      </w:r>
      <w:r w:rsidR="003745BA">
        <w:rPr>
          <w:lang w:val="en-US"/>
        </w:rPr>
        <w:t xml:space="preserve">type B </w:t>
      </w:r>
      <w:r>
        <w:rPr>
          <w:lang w:val="en-US"/>
        </w:rPr>
        <w:t xml:space="preserve">are </w:t>
      </w:r>
      <w:r w:rsidR="003745BA">
        <w:rPr>
          <w:lang w:val="en-US"/>
        </w:rPr>
        <w:t xml:space="preserve">also applicable </w:t>
      </w:r>
      <w:r w:rsidR="00F80BBD">
        <w:rPr>
          <w:lang w:val="en-US"/>
        </w:rPr>
        <w:t>to</w:t>
      </w:r>
      <w:r>
        <w:rPr>
          <w:lang w:val="en-US"/>
        </w:rPr>
        <w:t xml:space="preserve"> PDSCH </w:t>
      </w:r>
      <w:r w:rsidR="00F80BBD">
        <w:rPr>
          <w:lang w:val="en-US"/>
        </w:rPr>
        <w:t>t</w:t>
      </w:r>
      <w:r>
        <w:rPr>
          <w:lang w:val="en-US"/>
        </w:rPr>
        <w:t>ype B</w:t>
      </w:r>
      <w:r>
        <w:rPr>
          <w:bCs w:val="0"/>
          <w:iCs/>
          <w:lang w:val="en-US" w:eastAsia="ko-KR"/>
        </w:rPr>
        <w:t>.</w:t>
      </w:r>
      <w:bookmarkEnd w:id="8"/>
    </w:p>
    <w:p w14:paraId="774FD6EF" w14:textId="74AD4E78" w:rsidR="007D3517" w:rsidRDefault="00F80BBD" w:rsidP="00DF033B">
      <w:pPr>
        <w:pStyle w:val="BodyText"/>
      </w:pPr>
      <w:r>
        <w:fldChar w:fldCharType="begin"/>
      </w:r>
      <w:r>
        <w:instrText xml:space="preserve"> REF _Ref506484092 \r \h </w:instrText>
      </w:r>
      <w:r>
        <w:fldChar w:fldCharType="separate"/>
      </w:r>
      <w:r>
        <w:t>Proposal 2</w:t>
      </w:r>
      <w:r>
        <w:fldChar w:fldCharType="end"/>
      </w:r>
      <w:r>
        <w:t xml:space="preserve"> can readily be implemented by updating corresponding UL and DL related tables in 38.211, as shown for the case of PDSCH/PUSCH type B mapping in </w:t>
      </w:r>
      <w:r>
        <w:fldChar w:fldCharType="begin"/>
      </w:r>
      <w:r>
        <w:instrText xml:space="preserve"> REF _Ref503514917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_Ref506484002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>.</w:t>
      </w:r>
    </w:p>
    <w:p w14:paraId="37A83A7F" w14:textId="77777777" w:rsidR="00F80BBD" w:rsidRPr="00F80BBD" w:rsidRDefault="00F80BBD" w:rsidP="00DF033B">
      <w:pPr>
        <w:pStyle w:val="BodyText"/>
        <w:rPr>
          <w:lang w:val="en-US"/>
        </w:rPr>
      </w:pPr>
    </w:p>
    <w:p w14:paraId="36A2C74B" w14:textId="3E0088EB" w:rsidR="00C002BA" w:rsidRDefault="007922F9" w:rsidP="00DF033B">
      <w:pPr>
        <w:pStyle w:val="BodyText"/>
      </w:pPr>
      <w:r>
        <w:rPr>
          <w:noProof/>
        </w:rPr>
        <w:drawing>
          <wp:inline distT="0" distB="0" distL="0" distR="0" wp14:anchorId="359162BC" wp14:editId="69A7FB62">
            <wp:extent cx="5367600" cy="997200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e 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600" cy="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0C189" w14:textId="02AE9D91" w:rsidR="002537FD" w:rsidRDefault="00985894" w:rsidP="00114E98">
      <w:pPr>
        <w:pStyle w:val="Caption"/>
      </w:pPr>
      <w:bookmarkStart w:id="9" w:name="_Ref5032550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1</w:t>
      </w:r>
      <w:r>
        <w:fldChar w:fldCharType="end"/>
      </w:r>
      <w:bookmarkEnd w:id="9"/>
      <w:r>
        <w:t xml:space="preserve">. </w:t>
      </w:r>
      <w:r w:rsidR="00BD0E36">
        <w:t xml:space="preserve">Currently captured </w:t>
      </w:r>
      <w:r w:rsidR="00166D39">
        <w:t xml:space="preserve">DM-RS patterns </w:t>
      </w:r>
      <w:r w:rsidR="00242499">
        <w:t xml:space="preserve">for </w:t>
      </w:r>
      <w:r w:rsidR="00694202" w:rsidRPr="00655F75">
        <w:t>PDSCH</w:t>
      </w:r>
      <w:r w:rsidR="00694202">
        <w:t>/PUSCH</w:t>
      </w:r>
      <w:r w:rsidR="00694202" w:rsidRPr="00655F75">
        <w:t xml:space="preserve"> </w:t>
      </w:r>
      <w:r w:rsidR="00694202">
        <w:t>mapping type A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242499">
        <w:t>.</w:t>
      </w:r>
      <w:r w:rsidR="005F1450">
        <w:t xml:space="preserve"> </w:t>
      </w:r>
    </w:p>
    <w:p w14:paraId="7564FF62" w14:textId="77777777" w:rsidR="00114E98" w:rsidRPr="00114E98" w:rsidRDefault="00114E98" w:rsidP="00114E98"/>
    <w:p w14:paraId="00BEAE6D" w14:textId="3F9A1F41" w:rsidR="002537FD" w:rsidRPr="002537FD" w:rsidRDefault="00710998" w:rsidP="002537FD">
      <w:r>
        <w:rPr>
          <w:noProof/>
        </w:rPr>
        <w:drawing>
          <wp:inline distT="0" distB="0" distL="0" distR="0" wp14:anchorId="16ADD609" wp14:editId="41442129">
            <wp:extent cx="5277600" cy="1612800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00" cy="16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9A2BD" w14:textId="349DBF3C" w:rsidR="002537FD" w:rsidRPr="002537FD" w:rsidRDefault="002537FD" w:rsidP="002537FD">
      <w:pPr>
        <w:pStyle w:val="Caption"/>
      </w:pPr>
      <w:bookmarkStart w:id="10" w:name="_Ref5063857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2</w:t>
      </w:r>
      <w:r>
        <w:fldChar w:fldCharType="end"/>
      </w:r>
      <w:bookmarkEnd w:id="10"/>
      <w:r>
        <w:t xml:space="preserve">. </w:t>
      </w:r>
      <w:r w:rsidR="00E321B3">
        <w:t>Incomplete c</w:t>
      </w:r>
      <w:r>
        <w:t xml:space="preserve">o-existence with LTE TDD </w:t>
      </w:r>
      <w:r w:rsidR="00E321B3">
        <w:t xml:space="preserve">with </w:t>
      </w:r>
      <w:r>
        <w:t>current DM-RS patterns.</w:t>
      </w:r>
    </w:p>
    <w:p w14:paraId="15CAB56C" w14:textId="77777777" w:rsidR="004E2287" w:rsidRPr="004E2287" w:rsidRDefault="004E2287" w:rsidP="004E2287"/>
    <w:p w14:paraId="1BE55C8A" w14:textId="6970915F" w:rsidR="00C002BA" w:rsidRDefault="00536556" w:rsidP="006A7D46">
      <w:r>
        <w:rPr>
          <w:noProof/>
        </w:rPr>
        <w:drawing>
          <wp:inline distT="0" distB="0" distL="0" distR="0" wp14:anchorId="1E85DDE1" wp14:editId="69E6FE0E">
            <wp:extent cx="5544000" cy="1627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16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655CA" w14:textId="430C23C5" w:rsidR="003943AE" w:rsidRDefault="00215C7E" w:rsidP="00BE5813">
      <w:pPr>
        <w:pStyle w:val="Caption"/>
      </w:pPr>
      <w:bookmarkStart w:id="11" w:name="_Ref5033891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3</w:t>
      </w:r>
      <w:r>
        <w:fldChar w:fldCharType="end"/>
      </w:r>
      <w:bookmarkEnd w:id="11"/>
      <w:r w:rsidR="005F1450">
        <w:t>. Pr</w:t>
      </w:r>
      <w:r w:rsidR="005070AA">
        <w:t xml:space="preserve">oposed DM-RS locations </w:t>
      </w:r>
      <w:r w:rsidR="00C76C63">
        <w:t>which requires support for</w:t>
      </w:r>
      <w:r w:rsidR="005070AA">
        <w:t xml:space="preserve"> </w:t>
      </w:r>
      <w:r w:rsidR="00A7123D">
        <w:t>t</w:t>
      </w:r>
      <w:r w:rsidR="004E2287">
        <w:t>hree</w:t>
      </w:r>
      <w:r w:rsidR="00A7123D">
        <w:t xml:space="preserve"> </w:t>
      </w:r>
      <w:r w:rsidR="005F1450">
        <w:t xml:space="preserve">additional </w:t>
      </w:r>
      <w:r w:rsidR="00A7123D">
        <w:t>DM</w:t>
      </w:r>
      <w:r w:rsidR="005F1450">
        <w:t>-RS patterns</w:t>
      </w:r>
      <w:r w:rsidR="005070AA">
        <w:t xml:space="preserve">, </w:t>
      </w:r>
      <w:r w:rsidR="00C76C63">
        <w:t xml:space="preserve">labelled as </w:t>
      </w:r>
      <w:r w:rsidR="004E2287">
        <w:t>a</w:t>
      </w:r>
      <w:r w:rsidR="00ED7647">
        <w:t>)</w:t>
      </w:r>
      <w:r w:rsidR="004E2287">
        <w:t>, b</w:t>
      </w:r>
      <w:r w:rsidR="00ED7647">
        <w:t>)</w:t>
      </w:r>
      <w:r w:rsidR="005070AA">
        <w:t xml:space="preserve"> and </w:t>
      </w:r>
      <w:r w:rsidR="004E2287">
        <w:t>c</w:t>
      </w:r>
      <w:r w:rsidR="00ED7647">
        <w:t>)</w:t>
      </w:r>
      <w:r w:rsidR="00A7123D">
        <w:t>.</w:t>
      </w:r>
    </w:p>
    <w:p w14:paraId="5593A47D" w14:textId="77777777" w:rsidR="004E2287" w:rsidRPr="004E2287" w:rsidRDefault="004E2287" w:rsidP="004E2287"/>
    <w:p w14:paraId="4AC9C2B5" w14:textId="62A81233" w:rsidR="00043B12" w:rsidRDefault="00ED7647" w:rsidP="00043B12">
      <w:r>
        <w:rPr>
          <w:noProof/>
        </w:rPr>
        <w:drawing>
          <wp:inline distT="0" distB="0" distL="0" distR="0" wp14:anchorId="64CF0DC2" wp14:editId="1B6B442A">
            <wp:extent cx="5277600" cy="1620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ure 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D5794" w14:textId="5C65E14B" w:rsidR="007D3517" w:rsidRPr="007D3517" w:rsidRDefault="001058AA" w:rsidP="007D3517">
      <w:pPr>
        <w:pStyle w:val="Caption"/>
      </w:pPr>
      <w:bookmarkStart w:id="12" w:name="_Ref5063055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4</w:t>
      </w:r>
      <w:r>
        <w:fldChar w:fldCharType="end"/>
      </w:r>
      <w:bookmarkEnd w:id="12"/>
      <w:r>
        <w:t xml:space="preserve">. Co-existence with LTE TDD </w:t>
      </w:r>
      <w:r w:rsidR="00536556">
        <w:t xml:space="preserve">per </w:t>
      </w:r>
      <w:r w:rsidR="00536556">
        <w:fldChar w:fldCharType="begin"/>
      </w:r>
      <w:r w:rsidR="00536556">
        <w:instrText xml:space="preserve"> REF _Ref503513361 \r \h </w:instrText>
      </w:r>
      <w:r w:rsidR="00536556">
        <w:fldChar w:fldCharType="separate"/>
      </w:r>
      <w:r w:rsidR="00536556">
        <w:t>Proposal 1</w:t>
      </w:r>
      <w:r w:rsidR="00536556">
        <w:fldChar w:fldCharType="end"/>
      </w:r>
      <w:r>
        <w:t>.</w:t>
      </w:r>
    </w:p>
    <w:p w14:paraId="602ECE47" w14:textId="0BB7DA14" w:rsidR="00176E93" w:rsidRDefault="00AF0376" w:rsidP="00176E93">
      <w:pPr>
        <w:pStyle w:val="Caption"/>
      </w:pPr>
      <w:bookmarkStart w:id="13" w:name="_Ref5035149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31A">
        <w:rPr>
          <w:noProof/>
        </w:rPr>
        <w:t>1</w:t>
      </w:r>
      <w:r>
        <w:fldChar w:fldCharType="end"/>
      </w:r>
      <w:bookmarkEnd w:id="13"/>
      <w:r>
        <w:t xml:space="preserve">: Revised Table 7.4.1.1.2-3: PDSCH DM-RS positions </w:t>
      </w:r>
      <w:r>
        <w:rPr>
          <w:rFonts w:ascii="Arial" w:hAnsi="Arial"/>
          <w:position w:val="-6"/>
        </w:rPr>
        <w:object w:dxaOrig="165" w:dyaOrig="300" w14:anchorId="7AFDC77A">
          <v:shape id="_x0000_i1026" type="#_x0000_t75" style="width:8.25pt;height:15pt" o:ole="">
            <v:imagedata r:id="rId17" o:title=""/>
          </v:shape>
          <o:OLEObject Type="Embed" ProgID="Equation.3" ShapeID="_x0000_i1026" DrawAspect="Content" ObjectID="_1580321754" r:id="rId18"/>
        </w:object>
      </w:r>
      <w:r>
        <w:t xml:space="preserve"> for single-symb</w:t>
      </w:r>
      <w:r w:rsidR="00176E93">
        <w:t>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51"/>
        <w:gridCol w:w="851"/>
        <w:gridCol w:w="851"/>
        <w:gridCol w:w="1161"/>
        <w:gridCol w:w="851"/>
        <w:gridCol w:w="592"/>
        <w:gridCol w:w="851"/>
        <w:gridCol w:w="851"/>
      </w:tblGrid>
      <w:tr w:rsidR="00176E93" w14:paraId="5F72F1C8" w14:textId="77777777" w:rsidTr="00E168B4">
        <w:trPr>
          <w:jc w:val="center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58B9" w14:textId="4656D636" w:rsidR="00176E93" w:rsidRDefault="00E168B4" w:rsidP="00E527D3">
            <w:pPr>
              <w:pStyle w:val="TAH"/>
              <w:rPr>
                <w:rFonts w:eastAsia="Batang"/>
              </w:rPr>
            </w:pPr>
            <w:r w:rsidRPr="00317D3F">
              <w:rPr>
                <w:rFonts w:eastAsia="Batang"/>
              </w:rPr>
              <w:t>PDSCH duration in symbols</w:t>
            </w:r>
          </w:p>
        </w:tc>
        <w:tc>
          <w:tcPr>
            <w:tcW w:w="68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D4B6BB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DM-RS positions </w:t>
            </w:r>
            <w:r>
              <w:rPr>
                <w:rFonts w:ascii="Arial" w:eastAsia="Batang" w:hAnsi="Arial"/>
                <w:position w:val="-6"/>
              </w:rPr>
              <w:object w:dxaOrig="165" w:dyaOrig="300" w14:anchorId="56F7B9FB">
                <v:shape id="_x0000_i1027" type="#_x0000_t75" style="width:8.25pt;height:15pt" o:ole="">
                  <v:imagedata r:id="rId17" o:title=""/>
                </v:shape>
                <o:OLEObject Type="Embed" ProgID="Equation.3" ShapeID="_x0000_i1027" DrawAspect="Content" ObjectID="_1580321755" r:id="rId19"/>
              </w:object>
            </w:r>
          </w:p>
        </w:tc>
      </w:tr>
      <w:tr w:rsidR="00176E93" w14:paraId="58898C4E" w14:textId="77777777" w:rsidTr="00E168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7B4B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7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0CCD3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PDSCH mapping type A</w:t>
            </w:r>
          </w:p>
        </w:tc>
        <w:tc>
          <w:tcPr>
            <w:tcW w:w="3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EC006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PDSCH mapping type B</w:t>
            </w:r>
          </w:p>
        </w:tc>
      </w:tr>
      <w:tr w:rsidR="00176E93" w14:paraId="788E1E7F" w14:textId="77777777" w:rsidTr="00E168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7C5B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2777BE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296ED8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</w:tr>
      <w:tr w:rsidR="00176E93" w14:paraId="61B8027A" w14:textId="77777777" w:rsidTr="00E168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D9A8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F50C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04D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AD1A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6D20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44B0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C22B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C83C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6CC2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</w:tr>
      <w:tr w:rsidR="00E168B4" w14:paraId="423E22F5" w14:textId="77777777" w:rsidTr="00E168B4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DE68" w14:textId="77777777" w:rsidR="00E168B4" w:rsidRPr="00E168B4" w:rsidRDefault="00E168B4" w:rsidP="00E168B4">
            <w:pPr>
              <w:pStyle w:val="TAC"/>
              <w:rPr>
                <w:rFonts w:eastAsia="Batang" w:cs="Arial"/>
              </w:rPr>
            </w:pPr>
            <w:r w:rsidRPr="00E168B4">
              <w:rPr>
                <w:rFonts w:eastAsia="Batang" w:cs="Arial"/>
              </w:rPr>
              <w:lastRenderedPageBreak/>
              <w:t>≤</w:t>
            </w:r>
            <w:r w:rsidRPr="00E168B4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1EB0" w14:textId="77777777" w:rsidR="00E168B4" w:rsidRPr="00E168B4" w:rsidRDefault="00E168B4" w:rsidP="00E168B4">
            <w:pPr>
              <w:pStyle w:val="TAC"/>
            </w:pPr>
            <w:r w:rsidRPr="00E168B4">
              <w:rPr>
                <w:rFonts w:ascii="Arial" w:hAnsi="Arial"/>
                <w:position w:val="-10"/>
              </w:rPr>
              <w:object w:dxaOrig="195" w:dyaOrig="300" w14:anchorId="78A6BBFB">
                <v:shape id="_x0000_i1028" type="#_x0000_t75" style="width:9.75pt;height:15pt" o:ole="">
                  <v:imagedata r:id="rId20" o:title=""/>
                </v:shape>
                <o:OLEObject Type="Embed" ProgID="Equation.3" ShapeID="_x0000_i1028" DrawAspect="Content" ObjectID="_1580321756" r:id="rId2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16CA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  <w:r w:rsidRPr="00E168B4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F67C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  <w:r w:rsidRPr="00E168B4">
              <w:rPr>
                <w:rFonts w:eastAsia="Batang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C83E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  <w:r w:rsidRPr="00E168B4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BA29" w14:textId="5EAE0E97" w:rsidR="00E168B4" w:rsidRPr="007D178A" w:rsidRDefault="007D178A" w:rsidP="00E168B4">
            <w:pPr>
              <w:pStyle w:val="TAC"/>
              <w:rPr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6CADB2B7">
                <v:shape id="_x0000_i1029" type="#_x0000_t75" style="width:9.75pt;height:15pt" o:ole="">
                  <v:imagedata r:id="rId20" o:title=""/>
                </v:shape>
                <o:OLEObject Type="Embed" ProgID="Equation.3" ShapeID="_x0000_i1029" DrawAspect="Content" ObjectID="_1580321757" r:id="rId22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5CE2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777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026" w14:textId="77777777" w:rsidR="00E168B4" w:rsidRPr="00E168B4" w:rsidRDefault="00E168B4" w:rsidP="00E168B4">
            <w:pPr>
              <w:pStyle w:val="TAC"/>
              <w:rPr>
                <w:rFonts w:eastAsia="Batang"/>
              </w:rPr>
            </w:pPr>
          </w:p>
        </w:tc>
      </w:tr>
      <w:tr w:rsidR="00E168B4" w14:paraId="4D1E5107" w14:textId="77777777" w:rsidTr="0057601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F0D6" w14:textId="77777777" w:rsidR="00E168B4" w:rsidRDefault="00E168B4" w:rsidP="00E168B4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3343" w14:textId="77777777" w:rsidR="00E168B4" w:rsidRDefault="00E168B4" w:rsidP="00E168B4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8349EBE">
                <v:shape id="_x0000_i1030" type="#_x0000_t75" style="width:9.75pt;height:15pt" o:ole="">
                  <v:imagedata r:id="rId20" o:title=""/>
                </v:shape>
                <o:OLEObject Type="Embed" ProgID="Equation.3" ShapeID="_x0000_i1030" DrawAspect="Content" ObjectID="_1580321758" r:id="rId2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4564BEF" w14:textId="51F71B3B" w:rsidR="00E168B4" w:rsidRPr="00E168B4" w:rsidRDefault="00E168B4" w:rsidP="00E168B4">
            <w:pPr>
              <w:pStyle w:val="TAC"/>
              <w:rPr>
                <w:rFonts w:eastAsia="Batang"/>
                <w:color w:val="FF0000"/>
              </w:rPr>
            </w:pPr>
            <w:r w:rsidRPr="00576012">
              <w:rPr>
                <w:rFonts w:ascii="Arial" w:hAnsi="Arial"/>
                <w:color w:val="FF0000"/>
                <w:position w:val="-10"/>
              </w:rPr>
              <w:object w:dxaOrig="195" w:dyaOrig="300" w14:anchorId="5BB5A2B9">
                <v:shape id="_x0000_i1031" type="#_x0000_t75" style="width:9.75pt;height:15pt" o:ole="">
                  <v:imagedata r:id="rId20" o:title=""/>
                </v:shape>
                <o:OLEObject Type="Embed" ProgID="Equation.3" ShapeID="_x0000_i1031" DrawAspect="Content" ObjectID="_1580321759" r:id="rId24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DABEB4F" w14:textId="0FDC8286" w:rsidR="00E168B4" w:rsidRPr="00631ECF" w:rsidRDefault="00E168B4" w:rsidP="00E168B4">
            <w:pPr>
              <w:pStyle w:val="TAC"/>
              <w:rPr>
                <w:rFonts w:eastAsia="Batang"/>
                <w:color w:val="FF0000"/>
              </w:rPr>
            </w:pPr>
            <w:r w:rsidRPr="00631ECF">
              <w:rPr>
                <w:rFonts w:ascii="Arial" w:hAnsi="Arial"/>
                <w:color w:val="FF0000"/>
                <w:position w:val="-10"/>
              </w:rPr>
              <w:object w:dxaOrig="195" w:dyaOrig="300" w14:anchorId="3B9B6FD3">
                <v:shape id="_x0000_i1032" type="#_x0000_t75" style="width:9.75pt;height:15pt" o:ole="">
                  <v:imagedata r:id="rId20" o:title=""/>
                </v:shape>
                <o:OLEObject Type="Embed" ProgID="Equation.3" ShapeID="_x0000_i1032" DrawAspect="Content" ObjectID="_1580321760" r:id="rId25"/>
              </w:object>
            </w:r>
            <w:r w:rsidRPr="00631ECF">
              <w:rPr>
                <w:color w:val="FF0000"/>
              </w:rPr>
              <w:t>,</w:t>
            </w:r>
            <w:r w:rsidRPr="00631ECF">
              <w:rPr>
                <w:rFonts w:eastAsia="Batang"/>
                <w:color w:val="FF000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76F2D96" w14:textId="19880B39" w:rsidR="00E168B4" w:rsidRPr="00782591" w:rsidRDefault="00E168B4" w:rsidP="00E168B4">
            <w:pPr>
              <w:pStyle w:val="TAC"/>
              <w:rPr>
                <w:rFonts w:eastAsia="Batang"/>
                <w:b/>
                <w:color w:val="FF0000"/>
              </w:rPr>
            </w:pPr>
            <w:r w:rsidRPr="00782591">
              <w:rPr>
                <w:rFonts w:ascii="Arial" w:hAnsi="Arial"/>
                <w:b/>
                <w:color w:val="FF0000"/>
              </w:rPr>
              <w:t>2</w:t>
            </w:r>
            <w:r w:rsidRPr="00782591">
              <w:rPr>
                <w:b/>
                <w:color w:val="FF0000"/>
              </w:rPr>
              <w:t xml:space="preserve">, </w:t>
            </w:r>
            <w:r w:rsidRPr="00782591">
              <w:rPr>
                <w:rFonts w:eastAsia="Batang"/>
                <w:b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EF1" w14:textId="7505E842" w:rsidR="00E168B4" w:rsidRPr="007D178A" w:rsidRDefault="007D178A" w:rsidP="00E168B4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2EA11741">
                <v:shape id="_x0000_i1033" type="#_x0000_t75" style="width:9.75pt;height:15pt" o:ole="">
                  <v:imagedata r:id="rId20" o:title=""/>
                </v:shape>
                <o:OLEObject Type="Embed" ProgID="Equation.3" ShapeID="_x0000_i1033" DrawAspect="Content" ObjectID="_1580321761" r:id="rId26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8061" w14:textId="14307FBB" w:rsidR="00E168B4" w:rsidRPr="007D178A" w:rsidRDefault="007D178A" w:rsidP="00E168B4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360" w:dyaOrig="300" w14:anchorId="18415D3A">
                <v:shape id="_x0000_i1034" type="#_x0000_t75" style="width:18.75pt;height:15pt" o:ole="">
                  <v:imagedata r:id="rId27" o:title=""/>
                </v:shape>
                <o:OLEObject Type="Embed" ProgID="Equation.3" ShapeID="_x0000_i1034" DrawAspect="Content" ObjectID="_1580321762" r:id="rId28"/>
              </w:object>
            </w:r>
            <w:r w:rsidRPr="007D178A">
              <w:rPr>
                <w:rFonts w:ascii="Arial" w:hAnsi="Arial"/>
                <w:color w:val="FF000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AC1" w14:textId="77777777" w:rsidR="00E168B4" w:rsidRDefault="00E168B4" w:rsidP="00E168B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F13" w14:textId="77777777" w:rsidR="00E168B4" w:rsidRDefault="00E168B4" w:rsidP="00E168B4">
            <w:pPr>
              <w:pStyle w:val="TAC"/>
              <w:rPr>
                <w:rFonts w:eastAsia="Batang"/>
              </w:rPr>
            </w:pPr>
          </w:p>
        </w:tc>
      </w:tr>
      <w:tr w:rsidR="00B5295D" w14:paraId="76F966AF" w14:textId="77777777" w:rsidTr="00B5295D">
        <w:trPr>
          <w:trHeight w:val="2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B1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96A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EA23065">
                <v:shape id="_x0000_i1035" type="#_x0000_t75" style="width:9.75pt;height:15pt" o:ole="">
                  <v:imagedata r:id="rId20" o:title=""/>
                </v:shape>
                <o:OLEObject Type="Embed" ProgID="Equation.3" ShapeID="_x0000_i1035" DrawAspect="Content" ObjectID="_1580321763" r:id="rId2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74A74F5" w14:textId="13235A8F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7D3973CD">
                <v:shape id="_x0000_i1036" type="#_x0000_t75" style="width:9.75pt;height:15pt" o:ole="">
                  <v:imagedata r:id="rId20" o:title=""/>
                </v:shape>
                <o:OLEObject Type="Embed" ProgID="Equation.3" ShapeID="_x0000_i1036" DrawAspect="Content" ObjectID="_1580321764" r:id="rId30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E75A603" w14:textId="4E55D30D" w:rsidR="00B5295D" w:rsidRPr="00631ECF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631ECF">
              <w:rPr>
                <w:rFonts w:ascii="Arial" w:hAnsi="Arial"/>
                <w:color w:val="FF0000"/>
                <w:position w:val="-10"/>
              </w:rPr>
              <w:object w:dxaOrig="195" w:dyaOrig="300" w14:anchorId="4BEC353C">
                <v:shape id="_x0000_i1037" type="#_x0000_t75" style="width:9.75pt;height:15pt" o:ole="">
                  <v:imagedata r:id="rId20" o:title=""/>
                </v:shape>
                <o:OLEObject Type="Embed" ProgID="Equation.3" ShapeID="_x0000_i1037" DrawAspect="Content" ObjectID="_1580321765" r:id="rId31"/>
              </w:object>
            </w:r>
            <w:r w:rsidRPr="00631ECF">
              <w:rPr>
                <w:color w:val="FF0000"/>
              </w:rPr>
              <w:t>,</w:t>
            </w:r>
            <w:r w:rsidRPr="00631ECF">
              <w:rPr>
                <w:rFonts w:eastAsia="Batang"/>
                <w:color w:val="FF0000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26E6DBF" w14:textId="4D8E6EEA" w:rsidR="00B5295D" w:rsidRPr="00782591" w:rsidRDefault="00B5295D" w:rsidP="00B5295D">
            <w:pPr>
              <w:pStyle w:val="TAC"/>
              <w:rPr>
                <w:rFonts w:eastAsia="Batang"/>
                <w:b/>
                <w:color w:val="FF0000"/>
              </w:rPr>
            </w:pPr>
            <w:r w:rsidRPr="00782591">
              <w:rPr>
                <w:rFonts w:eastAsia="Batang"/>
                <w:b/>
                <w:color w:val="FF0000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1C1D" w14:textId="2C7A4321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7A19024D">
                <v:shape id="_x0000_i1038" type="#_x0000_t75" style="width:9.75pt;height:15pt" o:ole="">
                  <v:imagedata r:id="rId20" o:title=""/>
                </v:shape>
                <o:OLEObject Type="Embed" ProgID="Equation.3" ShapeID="_x0000_i1038" DrawAspect="Content" ObjectID="_1580321766" r:id="rId32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4C47BAC" w14:textId="566FC3A5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color w:val="FF0000"/>
              </w:rP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0C94821" w14:textId="18B16B62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color w:val="FF0000"/>
              </w:rP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13D" w14:textId="77777777" w:rsidR="00B5295D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0538BC1E" w14:textId="77777777" w:rsidTr="00B52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4C92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66C3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B263A4">
                <v:shape id="_x0000_i1039" type="#_x0000_t75" style="width:9.75pt;height:15pt" o:ole="">
                  <v:imagedata r:id="rId20" o:title=""/>
                </v:shape>
                <o:OLEObject Type="Embed" ProgID="Equation.3" ShapeID="_x0000_i1039" DrawAspect="Content" ObjectID="_1580321767" r:id="rId3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2BFE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AA5670A">
                <v:shape id="_x0000_i1040" type="#_x0000_t75" style="width:9.75pt;height:15pt" o:ole="">
                  <v:imagedata r:id="rId20" o:title=""/>
                </v:shape>
                <o:OLEObject Type="Embed" ProgID="Equation.3" ShapeID="_x0000_i1040" DrawAspect="Content" ObjectID="_1580321768" r:id="rId34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11A9180" w14:textId="6C41F500" w:rsidR="00B5295D" w:rsidRDefault="00B5295D" w:rsidP="00B5295D">
            <w:pPr>
              <w:pStyle w:val="TAC"/>
              <w:rPr>
                <w:rFonts w:eastAsia="Batang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278575F0">
                <v:shape id="_x0000_i1041" type="#_x0000_t75" style="width:9.75pt;height:15pt" o:ole="">
                  <v:imagedata r:id="rId20" o:title=""/>
                </v:shape>
                <o:OLEObject Type="Embed" ProgID="Equation.3" ShapeID="_x0000_i1041" DrawAspect="Content" ObjectID="_1580321769" r:id="rId35"/>
              </w:object>
            </w:r>
            <w:r w:rsidRPr="00E168B4">
              <w:rPr>
                <w:color w:val="FF0000"/>
              </w:rPr>
              <w:t xml:space="preserve">, </w:t>
            </w:r>
            <w:r w:rsidRPr="00E168B4">
              <w:rPr>
                <w:rFonts w:eastAsia="Batang"/>
                <w:color w:val="FF0000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34CE0B9" w14:textId="3960F3B7" w:rsidR="00B5295D" w:rsidRPr="00782591" w:rsidRDefault="00B5295D" w:rsidP="00B5295D">
            <w:pPr>
              <w:pStyle w:val="TAC"/>
              <w:rPr>
                <w:rFonts w:eastAsia="Batang"/>
                <w:b/>
                <w:color w:val="FF0000"/>
              </w:rPr>
            </w:pPr>
            <w:r w:rsidRPr="00782591">
              <w:rPr>
                <w:rFonts w:ascii="Arial" w:hAnsi="Arial"/>
                <w:b/>
                <w:color w:val="FF0000"/>
              </w:rPr>
              <w:t>2,</w:t>
            </w:r>
            <w:r w:rsidRPr="00782591">
              <w:rPr>
                <w:rFonts w:eastAsia="Batang"/>
                <w:b/>
                <w:color w:val="FF0000"/>
              </w:rPr>
              <w:t>5, 8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F18C" w14:textId="3547FC2E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107D62E7">
                <v:shape id="_x0000_i1042" type="#_x0000_t75" style="width:9.75pt;height:15pt" o:ole="">
                  <v:imagedata r:id="rId20" o:title=""/>
                </v:shape>
                <o:OLEObject Type="Embed" ProgID="Equation.3" ShapeID="_x0000_i1042" DrawAspect="Content" ObjectID="_1580321770" r:id="rId36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1720679F" w14:textId="3C14311C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color w:val="FF0000"/>
              </w:rP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133F77B" w14:textId="6DACC5C0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color w:val="FF0000"/>
              </w:rP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6C7" w14:textId="77777777" w:rsidR="00B5295D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2E634E8D" w14:textId="77777777" w:rsidTr="00B52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8CFC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154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348DE10">
                <v:shape id="_x0000_i1043" type="#_x0000_t75" style="width:9.75pt;height:15pt" o:ole="">
                  <v:imagedata r:id="rId20" o:title=""/>
                </v:shape>
                <o:OLEObject Type="Embed" ProgID="Equation.3" ShapeID="_x0000_i1043" DrawAspect="Content" ObjectID="_1580321771" r:id="rId3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4F0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D7BC0C9">
                <v:shape id="_x0000_i1044" type="#_x0000_t75" style="width:9.75pt;height:15pt" o:ole="">
                  <v:imagedata r:id="rId20" o:title=""/>
                </v:shape>
                <o:OLEObject Type="Embed" ProgID="Equation.3" ShapeID="_x0000_i1044" DrawAspect="Content" ObjectID="_1580321772" r:id="rId38"/>
              </w:object>
            </w:r>
            <w:r>
              <w:t>,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AAE2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F9FC8F8">
                <v:shape id="_x0000_i1045" type="#_x0000_t75" style="width:9.75pt;height:15pt" o:ole="">
                  <v:imagedata r:id="rId20" o:title=""/>
                </v:shape>
                <o:OLEObject Type="Embed" ProgID="Equation.3" ShapeID="_x0000_i1045" DrawAspect="Content" ObjectID="_1580321773" r:id="rId39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30391EA" w14:textId="577290EA" w:rsidR="00B5295D" w:rsidRPr="00631ECF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631ECF">
              <w:rPr>
                <w:rFonts w:ascii="Arial" w:hAnsi="Arial"/>
                <w:color w:val="FF0000"/>
              </w:rPr>
              <w:t>2</w:t>
            </w:r>
            <w:r w:rsidRPr="00631ECF">
              <w:rPr>
                <w:color w:val="FF0000"/>
              </w:rPr>
              <w:t xml:space="preserve">, </w:t>
            </w:r>
            <w:r w:rsidRPr="00631ECF">
              <w:rPr>
                <w:rFonts w:eastAsia="Batang"/>
                <w:color w:val="FF0000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BAEA" w14:textId="36AE97AA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4AE10CA3">
                <v:shape id="_x0000_i1046" type="#_x0000_t75" style="width:9.75pt;height:15pt" o:ole="">
                  <v:imagedata r:id="rId20" o:title=""/>
                </v:shape>
                <o:OLEObject Type="Embed" ProgID="Equation.3" ShapeID="_x0000_i1046" DrawAspect="Content" ObjectID="_1580321774" r:id="rId40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C6C74FB" w14:textId="529A08C7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7D09015" w14:textId="7A4F9986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73459BB" w14:textId="5AC1A4B6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0, 3, 6, 9</w:t>
            </w:r>
          </w:p>
        </w:tc>
      </w:tr>
      <w:tr w:rsidR="00B5295D" w14:paraId="39EC08CA" w14:textId="77777777" w:rsidTr="00B52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53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5497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B03CBD8">
                <v:shape id="_x0000_i1047" type="#_x0000_t75" style="width:9.75pt;height:15pt" o:ole="">
                  <v:imagedata r:id="rId20" o:title=""/>
                </v:shape>
                <o:OLEObject Type="Embed" ProgID="Equation.3" ShapeID="_x0000_i1047" DrawAspect="Content" ObjectID="_1580321775" r:id="rId4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231C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BAFE76D">
                <v:shape id="_x0000_i1048" type="#_x0000_t75" style="width:9.75pt;height:15pt" o:ole="">
                  <v:imagedata r:id="rId20" o:title=""/>
                </v:shape>
                <o:OLEObject Type="Embed" ProgID="Equation.3" ShapeID="_x0000_i1048" DrawAspect="Content" ObjectID="_1580321776" r:id="rId42"/>
              </w:object>
            </w:r>
            <w:r>
              <w:t>,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C58F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64DFECA">
                <v:shape id="_x0000_i1049" type="#_x0000_t75" style="width:9.75pt;height:15pt" o:ole="">
                  <v:imagedata r:id="rId20" o:title=""/>
                </v:shape>
                <o:OLEObject Type="Embed" ProgID="Equation.3" ShapeID="_x0000_i1049" DrawAspect="Content" ObjectID="_1580321777" r:id="rId43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E96D75E" w14:textId="612E4E40" w:rsidR="00B5295D" w:rsidRPr="00631ECF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631ECF">
              <w:rPr>
                <w:rFonts w:ascii="Arial" w:hAnsi="Arial"/>
                <w:color w:val="FF0000"/>
              </w:rPr>
              <w:t xml:space="preserve">2, </w:t>
            </w:r>
            <w:r w:rsidRPr="00631ECF">
              <w:rPr>
                <w:rFonts w:eastAsia="Batang"/>
                <w:color w:val="FF0000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F184" w14:textId="0E462A35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0A698CAB">
                <v:shape id="_x0000_i1050" type="#_x0000_t75" style="width:9.75pt;height:15pt" o:ole="">
                  <v:imagedata r:id="rId20" o:title=""/>
                </v:shape>
                <o:OLEObject Type="Embed" ProgID="Equation.3" ShapeID="_x0000_i1050" DrawAspect="Content" ObjectID="_1580321778" r:id="rId44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9CE098E" w14:textId="7EEF52CD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05153B2" w14:textId="3E488227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B04959A" w14:textId="7EB5F080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0, 3, 6, 9</w:t>
            </w:r>
          </w:p>
        </w:tc>
      </w:tr>
      <w:tr w:rsidR="00B5295D" w14:paraId="2F30AFB3" w14:textId="77777777" w:rsidTr="00B52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110A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67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8BD5D27">
                <v:shape id="_x0000_i1051" type="#_x0000_t75" style="width:9.75pt;height:15pt" o:ole="">
                  <v:imagedata r:id="rId20" o:title=""/>
                </v:shape>
                <o:OLEObject Type="Embed" ProgID="Equation.3" ShapeID="_x0000_i1051" DrawAspect="Content" ObjectID="_1580321779" r:id="rId4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D4D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3ABA4F8">
                <v:shape id="_x0000_i1052" type="#_x0000_t75" style="width:9.75pt;height:15pt" o:ole="">
                  <v:imagedata r:id="rId20" o:title=""/>
                </v:shape>
                <o:OLEObject Type="Embed" ProgID="Equation.3" ShapeID="_x0000_i1052" DrawAspect="Content" ObjectID="_1580321780" r:id="rId46"/>
              </w:object>
            </w: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246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AE4850D">
                <v:shape id="_x0000_i1053" type="#_x0000_t75" style="width:9.75pt;height:15pt" o:ole="">
                  <v:imagedata r:id="rId20" o:title=""/>
                </v:shape>
                <o:OLEObject Type="Embed" ProgID="Equation.3" ShapeID="_x0000_i1053" DrawAspect="Content" ObjectID="_1580321781" r:id="rId47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58A5" w14:textId="7AB717EE" w:rsidR="00B5295D" w:rsidRDefault="00B5295D" w:rsidP="00B5295D">
            <w:pPr>
              <w:pStyle w:val="TAC"/>
              <w:rPr>
                <w:rFonts w:eastAsia="Batang"/>
              </w:rPr>
            </w:pPr>
            <w:r>
              <w:t xml:space="preserve">2,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9D64" w14:textId="30EE4041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15928468">
                <v:shape id="_x0000_i1054" type="#_x0000_t75" style="width:9.75pt;height:15pt" o:ole="">
                  <v:imagedata r:id="rId20" o:title=""/>
                </v:shape>
                <o:OLEObject Type="Embed" ProgID="Equation.3" ShapeID="_x0000_i1054" DrawAspect="Content" ObjectID="_1580321782" r:id="rId48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01BDCAF1" w14:textId="53AAF38C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91F2935" w14:textId="604E1840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B7CD628" w14:textId="2F0539A6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0, 3, 6, 9</w:t>
            </w:r>
          </w:p>
        </w:tc>
      </w:tr>
      <w:tr w:rsidR="00B5295D" w14:paraId="6D5C755A" w14:textId="77777777" w:rsidTr="00B5295D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08B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6F60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234F83F">
                <v:shape id="_x0000_i1055" type="#_x0000_t75" style="width:9.75pt;height:15pt" o:ole="">
                  <v:imagedata r:id="rId20" o:title=""/>
                </v:shape>
                <o:OLEObject Type="Embed" ProgID="Equation.3" ShapeID="_x0000_i1055" DrawAspect="Content" ObjectID="_1580321783" r:id="rId4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B1E1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52460B5">
                <v:shape id="_x0000_i1056" type="#_x0000_t75" style="width:9.75pt;height:15pt" o:ole="">
                  <v:imagedata r:id="rId20" o:title=""/>
                </v:shape>
                <o:OLEObject Type="Embed" ProgID="Equation.3" ShapeID="_x0000_i1056" DrawAspect="Content" ObjectID="_1580321784" r:id="rId50"/>
              </w:object>
            </w:r>
            <w:r>
              <w:t>,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F62E" w14:textId="77777777" w:rsidR="00B5295D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F9EAEBB">
                <v:shape id="_x0000_i1057" type="#_x0000_t75" style="width:9.75pt;height:15pt" o:ole="">
                  <v:imagedata r:id="rId20" o:title=""/>
                </v:shape>
                <o:OLEObject Type="Embed" ProgID="Equation.3" ShapeID="_x0000_i1057" DrawAspect="Content" ObjectID="_1580321785" r:id="rId51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CB4" w14:textId="65198D80" w:rsidR="00B5295D" w:rsidRDefault="00B5295D" w:rsidP="00B5295D">
            <w:pPr>
              <w:pStyle w:val="TAC"/>
              <w:rPr>
                <w:rFonts w:eastAsia="Batang"/>
              </w:rPr>
            </w:pPr>
            <w:r>
              <w:t xml:space="preserve">2,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EA2" w14:textId="6BFD9BDE" w:rsidR="00B5295D" w:rsidRPr="007D178A" w:rsidRDefault="007D178A" w:rsidP="00B5295D">
            <w:pPr>
              <w:pStyle w:val="TAC"/>
              <w:rPr>
                <w:rFonts w:eastAsia="Batang"/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01927E22">
                <v:shape id="_x0000_i1058" type="#_x0000_t75" style="width:9.75pt;height:15pt" o:ole="">
                  <v:imagedata r:id="rId20" o:title=""/>
                </v:shape>
                <o:OLEObject Type="Embed" ProgID="Equation.3" ShapeID="_x0000_i1058" DrawAspect="Content" ObjectID="_1580321786" r:id="rId52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39AE45D" w14:textId="14373E03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83792C2" w14:textId="2652C7C4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706078C" w14:textId="50C67967" w:rsidR="00B5295D" w:rsidRPr="00E168B4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0, 3, 6, 9</w:t>
            </w:r>
          </w:p>
        </w:tc>
      </w:tr>
      <w:tr w:rsidR="007D178A" w14:paraId="06F9D4D5" w14:textId="77777777" w:rsidTr="007D178A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E254" w14:textId="77777777" w:rsidR="007D178A" w:rsidRDefault="007D178A" w:rsidP="007D178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61E5" w14:textId="77777777" w:rsidR="007D178A" w:rsidRDefault="007D178A" w:rsidP="007D178A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680B0796">
                <v:shape id="_x0000_i1059" type="#_x0000_t75" style="width:9.75pt;height:15pt" o:ole="">
                  <v:imagedata r:id="rId20" o:title=""/>
                </v:shape>
                <o:OLEObject Type="Embed" ProgID="Equation.3" ShapeID="_x0000_i1059" DrawAspect="Content" ObjectID="_1580321787" r:id="rId5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C92" w14:textId="77777777" w:rsidR="007D178A" w:rsidRDefault="007D178A" w:rsidP="007D178A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0A2EE4BB">
                <v:shape id="_x0000_i1060" type="#_x0000_t75" style="width:9.75pt;height:15pt" o:ole="">
                  <v:imagedata r:id="rId20" o:title=""/>
                </v:shape>
                <o:OLEObject Type="Embed" ProgID="Equation.3" ShapeID="_x0000_i1060" DrawAspect="Content" ObjectID="_1580321788" r:id="rId54"/>
              </w:object>
            </w:r>
            <w:r>
              <w:t>,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005E" w14:textId="77777777" w:rsidR="007D178A" w:rsidRDefault="007D178A" w:rsidP="007D178A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4409883D">
                <v:shape id="_x0000_i1061" type="#_x0000_t75" style="width:9.75pt;height:15pt" o:ole="">
                  <v:imagedata r:id="rId20" o:title=""/>
                </v:shape>
                <o:OLEObject Type="Embed" ProgID="Equation.3" ShapeID="_x0000_i1061" DrawAspect="Content" ObjectID="_1580321789" r:id="rId55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D9E3" w14:textId="2C28E955" w:rsidR="007D178A" w:rsidRDefault="007D178A" w:rsidP="007D178A">
            <w:pPr>
              <w:pStyle w:val="TAC"/>
            </w:pPr>
            <w:r>
              <w:t>2,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94BC" w14:textId="41D75D31" w:rsidR="007D178A" w:rsidRPr="007D178A" w:rsidRDefault="007D178A" w:rsidP="007D178A">
            <w:pPr>
              <w:pStyle w:val="TAC"/>
              <w:rPr>
                <w:strike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7B8F89D3">
                <v:shape id="_x0000_i1062" type="#_x0000_t75" style="width:9.75pt;height:15pt" o:ole="">
                  <v:imagedata r:id="rId20" o:title=""/>
                </v:shape>
                <o:OLEObject Type="Embed" ProgID="Equation.3" ShapeID="_x0000_i1062" DrawAspect="Content" ObjectID="_1580321790" r:id="rId56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DA4BDC5" w14:textId="1E0FF761" w:rsidR="007D178A" w:rsidRDefault="007D178A" w:rsidP="007D178A">
            <w:pPr>
              <w:pStyle w:val="TAC"/>
              <w:rPr>
                <w:rFonts w:eastAsia="Batang"/>
              </w:rPr>
            </w:pPr>
            <w:r w:rsidRPr="00E168B4">
              <w:rPr>
                <w:color w:val="FF0000"/>
              </w:rP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141127BA" w14:textId="6591FBE8" w:rsidR="007D178A" w:rsidRDefault="007D178A" w:rsidP="007D178A">
            <w:pPr>
              <w:pStyle w:val="TAC"/>
              <w:rPr>
                <w:rFonts w:eastAsia="Batang"/>
              </w:rPr>
            </w:pPr>
            <w:r w:rsidRPr="00E168B4">
              <w:rPr>
                <w:color w:val="FF0000"/>
              </w:rP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12DD964" w14:textId="2C79F1E9" w:rsidR="007D178A" w:rsidRDefault="007D178A" w:rsidP="007D178A">
            <w:pPr>
              <w:pStyle w:val="TAC"/>
              <w:rPr>
                <w:rFonts w:eastAsia="Batang"/>
              </w:rPr>
            </w:pPr>
            <w:r w:rsidRPr="00E168B4">
              <w:rPr>
                <w:color w:val="FF0000"/>
              </w:rPr>
              <w:t>0, 3, 6, 9</w:t>
            </w:r>
          </w:p>
        </w:tc>
      </w:tr>
    </w:tbl>
    <w:p w14:paraId="155593CE" w14:textId="0753E2DB" w:rsidR="007D3517" w:rsidRDefault="007D3517" w:rsidP="00B5295D">
      <w:pPr>
        <w:pStyle w:val="TH"/>
      </w:pPr>
    </w:p>
    <w:p w14:paraId="412D21FE" w14:textId="328F2B76" w:rsidR="00B5295D" w:rsidRDefault="007D3517" w:rsidP="007D351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31A">
        <w:rPr>
          <w:noProof/>
        </w:rPr>
        <w:t>2</w:t>
      </w:r>
      <w:r>
        <w:fldChar w:fldCharType="end"/>
      </w:r>
      <w:r w:rsidR="00114E98">
        <w:t>:</w:t>
      </w:r>
      <w:r>
        <w:t xml:space="preserve"> </w:t>
      </w:r>
      <w:r w:rsidR="00114E98">
        <w:t xml:space="preserve">Revised </w:t>
      </w:r>
      <w:r w:rsidRPr="00D313B6">
        <w:t>Table 7.4.1.1.2-</w:t>
      </w:r>
      <w:r>
        <w:t>4</w:t>
      </w:r>
      <w:r w:rsidRPr="00D313B6">
        <w:t>: PDSCH DM-RS position</w:t>
      </w:r>
      <w:r>
        <w:t xml:space="preserve">s </w:t>
      </w:r>
      <w:r w:rsidRPr="0025210E">
        <w:rPr>
          <w:position w:val="-6"/>
        </w:rPr>
        <w:object w:dxaOrig="160" w:dyaOrig="300" w14:anchorId="63BAB578">
          <v:shape id="_x0000_i1063" type="#_x0000_t75" style="width:8.25pt;height:15pt" o:ole="">
            <v:imagedata r:id="rId17" o:title=""/>
          </v:shape>
          <o:OLEObject Type="Embed" ProgID="Equation.3" ShapeID="_x0000_i1063" DrawAspect="Content" ObjectID="_1580321791" r:id="rId57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851"/>
        <w:gridCol w:w="851"/>
        <w:gridCol w:w="851"/>
        <w:gridCol w:w="851"/>
        <w:gridCol w:w="851"/>
        <w:gridCol w:w="851"/>
      </w:tblGrid>
      <w:tr w:rsidR="00B5295D" w:rsidRPr="00F9696A" w14:paraId="40D94FDB" w14:textId="77777777" w:rsidTr="00971D54">
        <w:trPr>
          <w:jc w:val="center"/>
        </w:trPr>
        <w:tc>
          <w:tcPr>
            <w:tcW w:w="2047" w:type="dxa"/>
            <w:vMerge w:val="restart"/>
            <w:shd w:val="clear" w:color="auto" w:fill="auto"/>
          </w:tcPr>
          <w:p w14:paraId="7B7DE9CE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317D3F">
              <w:rPr>
                <w:rFonts w:eastAsia="Batang"/>
              </w:rPr>
              <w:t>PDSCH duration in symbols</w:t>
            </w:r>
          </w:p>
        </w:tc>
        <w:tc>
          <w:tcPr>
            <w:tcW w:w="5106" w:type="dxa"/>
            <w:gridSpan w:val="6"/>
            <w:tcBorders>
              <w:bottom w:val="nil"/>
            </w:tcBorders>
            <w:shd w:val="clear" w:color="auto" w:fill="auto"/>
            <w:vAlign w:val="bottom"/>
          </w:tcPr>
          <w:p w14:paraId="287F908E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 w14:anchorId="639AA22B">
                <v:shape id="_x0000_i1064" type="#_x0000_t75" style="width:8.25pt;height:15pt" o:ole="">
                  <v:imagedata r:id="rId17" o:title=""/>
                </v:shape>
                <o:OLEObject Type="Embed" ProgID="Equation.3" ShapeID="_x0000_i1064" DrawAspect="Content" ObjectID="_1580321792" r:id="rId58"/>
              </w:object>
            </w:r>
          </w:p>
        </w:tc>
      </w:tr>
      <w:tr w:rsidR="00B5295D" w:rsidRPr="00F9696A" w14:paraId="1126BE40" w14:textId="77777777" w:rsidTr="00971D54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6BD96E35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0F65C571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PDSCH mapping type A</w:t>
            </w:r>
          </w:p>
        </w:tc>
        <w:tc>
          <w:tcPr>
            <w:tcW w:w="2553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E543FF7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PDSCH mapping type B</w:t>
            </w:r>
          </w:p>
        </w:tc>
      </w:tr>
      <w:tr w:rsidR="00B5295D" w14:paraId="76382F74" w14:textId="77777777" w:rsidTr="00971D54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165D56B9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D4B6E6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DL-DMRS-add-pos</w:t>
            </w:r>
          </w:p>
        </w:tc>
        <w:tc>
          <w:tcPr>
            <w:tcW w:w="255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C79582B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DL-DMRS-add-pos</w:t>
            </w:r>
          </w:p>
        </w:tc>
      </w:tr>
      <w:tr w:rsidR="00B5295D" w:rsidRPr="00F9696A" w14:paraId="1092B5A5" w14:textId="77777777" w:rsidTr="00971D54">
        <w:trPr>
          <w:jc w:val="center"/>
        </w:trPr>
        <w:tc>
          <w:tcPr>
            <w:tcW w:w="2047" w:type="dxa"/>
            <w:vMerge/>
            <w:shd w:val="clear" w:color="auto" w:fill="auto"/>
          </w:tcPr>
          <w:p w14:paraId="64815A11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16931CA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BA7F6A3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5ADA668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1D5996D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A6BECE6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96C089A" w14:textId="77777777" w:rsidR="00B5295D" w:rsidRPr="00F9696A" w:rsidRDefault="00B5295D" w:rsidP="00971D54">
            <w:pPr>
              <w:pStyle w:val="TAH"/>
              <w:rPr>
                <w:rFonts w:eastAsia="Batang"/>
              </w:rPr>
            </w:pPr>
            <w:r w:rsidRPr="00F9696A">
              <w:rPr>
                <w:rFonts w:eastAsia="Batang"/>
              </w:rPr>
              <w:t>2</w:t>
            </w:r>
          </w:p>
        </w:tc>
      </w:tr>
      <w:tr w:rsidR="00B5295D" w14:paraId="1B9158F9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674F292C" w14:textId="7280DF9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B5295D">
              <w:rPr>
                <w:rFonts w:eastAsia="Batang"/>
                <w:strike/>
              </w:rPr>
              <w:t>&lt;8</w:t>
            </w:r>
            <w:r w:rsidRPr="00B5295D">
              <w:rPr>
                <w:rFonts w:eastAsia="Batang" w:cs="Arial"/>
                <w:color w:val="FF0000"/>
              </w:rPr>
              <w:t>≤</w:t>
            </w:r>
            <w:r w:rsidRPr="00B5295D">
              <w:rPr>
                <w:rFonts w:eastAsia="Batang"/>
                <w:color w:val="FF000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2EB5998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3E4C38DE">
                <v:shape id="_x0000_i1065" type="#_x0000_t75" style="width:9.75pt;height:15pt" o:ole="">
                  <v:imagedata r:id="rId20" o:title=""/>
                </v:shape>
                <o:OLEObject Type="Embed" ProgID="Equation.3" ShapeID="_x0000_i1065" DrawAspect="Content" ObjectID="_1580321793" r:id="rId59"/>
              </w:object>
            </w:r>
          </w:p>
        </w:tc>
        <w:tc>
          <w:tcPr>
            <w:tcW w:w="851" w:type="dxa"/>
            <w:shd w:val="clear" w:color="auto" w:fill="auto"/>
          </w:tcPr>
          <w:p w14:paraId="79D90989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64FCD80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E8B5D60" w14:textId="6017B7B2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3296D936">
                <v:shape id="_x0000_i1066" type="#_x0000_t75" style="width:9.75pt;height:15pt" o:ole="">
                  <v:imagedata r:id="rId20" o:title=""/>
                </v:shape>
                <o:OLEObject Type="Embed" ProgID="Equation.3" ShapeID="_x0000_i1066" DrawAspect="Content" ObjectID="_1580321794" r:id="rId60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1389F65B" w14:textId="238CE7FA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EBCC9AA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237C7B87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320F169C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7E32376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498D3634">
                <v:shape id="_x0000_i1067" type="#_x0000_t75" style="width:9.75pt;height:15pt" o:ole="">
                  <v:imagedata r:id="rId20" o:title=""/>
                </v:shape>
                <o:OLEObject Type="Embed" ProgID="Equation.3" ShapeID="_x0000_i1067" DrawAspect="Content" ObjectID="_1580321795" r:id="rId61"/>
              </w:object>
            </w:r>
          </w:p>
        </w:tc>
        <w:tc>
          <w:tcPr>
            <w:tcW w:w="851" w:type="dxa"/>
            <w:shd w:val="clear" w:color="auto" w:fill="auto"/>
          </w:tcPr>
          <w:p w14:paraId="2FD40F9B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5676773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AF8A52F" w14:textId="451A8580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56FD0E4D">
                <v:shape id="_x0000_i1068" type="#_x0000_t75" style="width:9.75pt;height:15pt" o:ole="">
                  <v:imagedata r:id="rId20" o:title=""/>
                </v:shape>
                <o:OLEObject Type="Embed" ProgID="Equation.3" ShapeID="_x0000_i1068" DrawAspect="Content" ObjectID="_1580321796" r:id="rId62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4FE5C009" w14:textId="6FAC142B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3C04E972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15004CD2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799BBDF6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6D370FD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4E0B429A">
                <v:shape id="_x0000_i1069" type="#_x0000_t75" style="width:9.75pt;height:15pt" o:ole="">
                  <v:imagedata r:id="rId20" o:title=""/>
                </v:shape>
                <o:OLEObject Type="Embed" ProgID="Equation.3" ShapeID="_x0000_i1069" DrawAspect="Content" ObjectID="_1580321797" r:id="rId63"/>
              </w:object>
            </w:r>
          </w:p>
        </w:tc>
        <w:tc>
          <w:tcPr>
            <w:tcW w:w="851" w:type="dxa"/>
            <w:shd w:val="clear" w:color="auto" w:fill="auto"/>
          </w:tcPr>
          <w:p w14:paraId="58A28608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DFCBEDD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4331BF3" w14:textId="4EC69BEF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4FC4DFB2">
                <v:shape id="_x0000_i1070" type="#_x0000_t75" style="width:9.75pt;height:15pt" o:ole="">
                  <v:imagedata r:id="rId20" o:title=""/>
                </v:shape>
                <o:OLEObject Type="Embed" ProgID="Equation.3" ShapeID="_x0000_i1070" DrawAspect="Content" ObjectID="_1580321798" r:id="rId64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07C3EFE7" w14:textId="378EB839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02D7345C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1E42910C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478FCBE3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28DABC3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23FEF8C7">
                <v:shape id="_x0000_i1071" type="#_x0000_t75" style="width:9.75pt;height:15pt" o:ole="">
                  <v:imagedata r:id="rId20" o:title=""/>
                </v:shape>
                <o:OLEObject Type="Embed" ProgID="Equation.3" ShapeID="_x0000_i1071" DrawAspect="Content" ObjectID="_1580321799" r:id="rId65"/>
              </w:object>
            </w:r>
          </w:p>
        </w:tc>
        <w:tc>
          <w:tcPr>
            <w:tcW w:w="851" w:type="dxa"/>
            <w:shd w:val="clear" w:color="auto" w:fill="auto"/>
          </w:tcPr>
          <w:p w14:paraId="4003520C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079A9D2C">
                <v:shape id="_x0000_i1072" type="#_x0000_t75" style="width:9.75pt;height:15pt" o:ole="">
                  <v:imagedata r:id="rId20" o:title=""/>
                </v:shape>
                <o:OLEObject Type="Embed" ProgID="Equation.3" ShapeID="_x0000_i1072" DrawAspect="Content" ObjectID="_1580321800" r:id="rId66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A6F7A16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1AB9522" w14:textId="3F5AB137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7196C043">
                <v:shape id="_x0000_i1073" type="#_x0000_t75" style="width:9.75pt;height:15pt" o:ole="">
                  <v:imagedata r:id="rId20" o:title=""/>
                </v:shape>
                <o:OLEObject Type="Embed" ProgID="Equation.3" ShapeID="_x0000_i1073" DrawAspect="Content" ObjectID="_1580321801" r:id="rId67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2E84E57C" w14:textId="793E2D42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3B649F5D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7D952B1E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7AC3402A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F817E0D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117C8E6D">
                <v:shape id="_x0000_i1074" type="#_x0000_t75" style="width:9.75pt;height:15pt" o:ole="">
                  <v:imagedata r:id="rId20" o:title=""/>
                </v:shape>
                <o:OLEObject Type="Embed" ProgID="Equation.3" ShapeID="_x0000_i1074" DrawAspect="Content" ObjectID="_1580321802" r:id="rId68"/>
              </w:object>
            </w:r>
          </w:p>
        </w:tc>
        <w:tc>
          <w:tcPr>
            <w:tcW w:w="851" w:type="dxa"/>
            <w:shd w:val="clear" w:color="auto" w:fill="auto"/>
          </w:tcPr>
          <w:p w14:paraId="15CD76B1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7270B6D3">
                <v:shape id="_x0000_i1075" type="#_x0000_t75" style="width:9.75pt;height:15pt" o:ole="">
                  <v:imagedata r:id="rId20" o:title=""/>
                </v:shape>
                <o:OLEObject Type="Embed" ProgID="Equation.3" ShapeID="_x0000_i1075" DrawAspect="Content" ObjectID="_1580321803" r:id="rId69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64F2019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248F109D" w14:textId="64D48500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4B35AA56">
                <v:shape id="_x0000_i1076" type="#_x0000_t75" style="width:9.75pt;height:15pt" o:ole="">
                  <v:imagedata r:id="rId20" o:title=""/>
                </v:shape>
                <o:OLEObject Type="Embed" ProgID="Equation.3" ShapeID="_x0000_i1076" DrawAspect="Content" ObjectID="_1580321804" r:id="rId70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1F7D0CFC" w14:textId="615B32E9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1B67F0FF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3FF1E0A7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5EA41ED9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59405BE6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71109934">
                <v:shape id="_x0000_i1077" type="#_x0000_t75" style="width:9.75pt;height:15pt" o:ole="">
                  <v:imagedata r:id="rId20" o:title=""/>
                </v:shape>
                <o:OLEObject Type="Embed" ProgID="Equation.3" ShapeID="_x0000_i1077" DrawAspect="Content" ObjectID="_1580321805" r:id="rId71"/>
              </w:object>
            </w:r>
          </w:p>
        </w:tc>
        <w:tc>
          <w:tcPr>
            <w:tcW w:w="851" w:type="dxa"/>
            <w:shd w:val="clear" w:color="auto" w:fill="auto"/>
          </w:tcPr>
          <w:p w14:paraId="15126411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24D25F1F">
                <v:shape id="_x0000_i1078" type="#_x0000_t75" style="width:9.75pt;height:15pt" o:ole="">
                  <v:imagedata r:id="rId20" o:title=""/>
                </v:shape>
                <o:OLEObject Type="Embed" ProgID="Equation.3" ShapeID="_x0000_i1078" DrawAspect="Content" ObjectID="_1580321806" r:id="rId72"/>
              </w:object>
            </w:r>
            <w:r>
              <w:t xml:space="preserve">, </w:t>
            </w: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7D95AE06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24211D0" w14:textId="59B849CD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2B118216">
                <v:shape id="_x0000_i1079" type="#_x0000_t75" style="width:9.75pt;height:15pt" o:ole="">
                  <v:imagedata r:id="rId20" o:title=""/>
                </v:shape>
                <o:OLEObject Type="Embed" ProgID="Equation.3" ShapeID="_x0000_i1079" DrawAspect="Content" ObjectID="_1580321807" r:id="rId73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6BB25FA8" w14:textId="02BD1141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14:paraId="350C9D0E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52A541D9" w14:textId="77777777" w:rsidTr="00B5295D">
        <w:trPr>
          <w:trHeight w:val="80"/>
          <w:jc w:val="center"/>
        </w:trPr>
        <w:tc>
          <w:tcPr>
            <w:tcW w:w="2047" w:type="dxa"/>
            <w:shd w:val="clear" w:color="auto" w:fill="auto"/>
          </w:tcPr>
          <w:p w14:paraId="3D4433D8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F9696A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7C85C2C0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204E16E2">
                <v:shape id="_x0000_i1080" type="#_x0000_t75" style="width:9.75pt;height:15pt" o:ole="">
                  <v:imagedata r:id="rId20" o:title=""/>
                </v:shape>
                <o:OLEObject Type="Embed" ProgID="Equation.3" ShapeID="_x0000_i1080" DrawAspect="Content" ObjectID="_1580321808" r:id="rId74"/>
              </w:object>
            </w:r>
          </w:p>
        </w:tc>
        <w:tc>
          <w:tcPr>
            <w:tcW w:w="851" w:type="dxa"/>
            <w:shd w:val="clear" w:color="auto" w:fill="auto"/>
          </w:tcPr>
          <w:p w14:paraId="328D456C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6ED09D36">
                <v:shape id="_x0000_i1081" type="#_x0000_t75" style="width:9.75pt;height:15pt" o:ole="">
                  <v:imagedata r:id="rId20" o:title=""/>
                </v:shape>
                <o:OLEObject Type="Embed" ProgID="Equation.3" ShapeID="_x0000_i1081" DrawAspect="Content" ObjectID="_1580321809" r:id="rId75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0AD1BDE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C131979" w14:textId="33704AAA" w:rsidR="00B5295D" w:rsidRPr="00F9696A" w:rsidRDefault="007D178A" w:rsidP="00B5295D">
            <w:pPr>
              <w:pStyle w:val="TAC"/>
              <w:rPr>
                <w:rFonts w:eastAsia="Batang"/>
              </w:rPr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2904AD12">
                <v:shape id="_x0000_i1082" type="#_x0000_t75" style="width:9.75pt;height:15pt" o:ole="">
                  <v:imagedata r:id="rId20" o:title=""/>
                </v:shape>
                <o:OLEObject Type="Embed" ProgID="Equation.3" ShapeID="_x0000_i1082" DrawAspect="Content" ObjectID="_1580321810" r:id="rId76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43C4FA51" w14:textId="2A4BA0B7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14:paraId="76C3DA93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  <w:tr w:rsidR="00B5295D" w14:paraId="4DB29B7B" w14:textId="77777777" w:rsidTr="00B5295D">
        <w:trPr>
          <w:jc w:val="center"/>
        </w:trPr>
        <w:tc>
          <w:tcPr>
            <w:tcW w:w="2047" w:type="dxa"/>
            <w:shd w:val="clear" w:color="auto" w:fill="auto"/>
          </w:tcPr>
          <w:p w14:paraId="28DBF2D5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18FF966B" w14:textId="77777777" w:rsidR="00B5295D" w:rsidRDefault="00B5295D" w:rsidP="00B5295D">
            <w:pPr>
              <w:pStyle w:val="TAC"/>
            </w:pPr>
            <w:r w:rsidRPr="00E616C7">
              <w:rPr>
                <w:position w:val="-10"/>
              </w:rPr>
              <w:object w:dxaOrig="200" w:dyaOrig="300" w14:anchorId="3B10D42E">
                <v:shape id="_x0000_i1083" type="#_x0000_t75" style="width:9.75pt;height:15pt" o:ole="">
                  <v:imagedata r:id="rId20" o:title=""/>
                </v:shape>
                <o:OLEObject Type="Embed" ProgID="Equation.3" ShapeID="_x0000_i1083" DrawAspect="Content" ObjectID="_1580321811" r:id="rId77"/>
              </w:object>
            </w:r>
          </w:p>
        </w:tc>
        <w:tc>
          <w:tcPr>
            <w:tcW w:w="851" w:type="dxa"/>
            <w:shd w:val="clear" w:color="auto" w:fill="auto"/>
          </w:tcPr>
          <w:p w14:paraId="203A53D3" w14:textId="77777777" w:rsidR="00B5295D" w:rsidRDefault="00B5295D" w:rsidP="00B5295D">
            <w:pPr>
              <w:pStyle w:val="TAC"/>
            </w:pPr>
            <w:r w:rsidRPr="00E616C7">
              <w:rPr>
                <w:position w:val="-10"/>
              </w:rPr>
              <w:object w:dxaOrig="200" w:dyaOrig="300" w14:anchorId="0FA8AE66">
                <v:shape id="_x0000_i1084" type="#_x0000_t75" style="width:9.75pt;height:15pt" o:ole="">
                  <v:imagedata r:id="rId20" o:title=""/>
                </v:shape>
                <o:OLEObject Type="Embed" ProgID="Equation.3" ShapeID="_x0000_i1084" DrawAspect="Content" ObjectID="_1580321812" r:id="rId78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8AE8E08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5B8BB494" w14:textId="7F2D4353" w:rsidR="00B5295D" w:rsidRDefault="007D178A" w:rsidP="00B5295D">
            <w:pPr>
              <w:pStyle w:val="TAC"/>
            </w:pPr>
            <w:r w:rsidRPr="007D178A">
              <w:rPr>
                <w:rFonts w:ascii="Arial" w:hAnsi="Arial"/>
                <w:strike/>
                <w:position w:val="-10"/>
              </w:rPr>
              <w:object w:dxaOrig="195" w:dyaOrig="300" w14:anchorId="04CE7363">
                <v:shape id="_x0000_i1085" type="#_x0000_t75" style="width:9.75pt;height:15pt" o:ole="">
                  <v:imagedata r:id="rId20" o:title=""/>
                </v:shape>
                <o:OLEObject Type="Embed" ProgID="Equation.3" ShapeID="_x0000_i1085" DrawAspect="Content" ObjectID="_1580321813" r:id="rId79"/>
              </w:object>
            </w:r>
            <w:r w:rsidRPr="007D178A">
              <w:rPr>
                <w:rFonts w:ascii="Arial" w:hAnsi="Arial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199B6C5B" w14:textId="32614581" w:rsidR="00B5295D" w:rsidRPr="00B5295D" w:rsidRDefault="00B5295D" w:rsidP="00B5295D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14:paraId="7A98A9AF" w14:textId="77777777" w:rsidR="00B5295D" w:rsidRPr="00F9696A" w:rsidRDefault="00B5295D" w:rsidP="00B5295D">
            <w:pPr>
              <w:pStyle w:val="TAC"/>
              <w:rPr>
                <w:rFonts w:eastAsia="Batang"/>
              </w:rPr>
            </w:pPr>
          </w:p>
        </w:tc>
      </w:tr>
    </w:tbl>
    <w:p w14:paraId="1F3B017F" w14:textId="77777777" w:rsidR="00043B12" w:rsidRDefault="00043B12" w:rsidP="00043B12">
      <w:pPr>
        <w:pStyle w:val="TH"/>
        <w:jc w:val="left"/>
      </w:pPr>
    </w:p>
    <w:p w14:paraId="35B5158B" w14:textId="0E1251D8" w:rsidR="00043B12" w:rsidRDefault="00D2722D" w:rsidP="00D2722D">
      <w:pPr>
        <w:pStyle w:val="Caption"/>
      </w:pPr>
      <w:bookmarkStart w:id="14" w:name="_Ref5035345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31A">
        <w:rPr>
          <w:noProof/>
        </w:rPr>
        <w:t>3</w:t>
      </w:r>
      <w:r>
        <w:fldChar w:fldCharType="end"/>
      </w:r>
      <w:bookmarkEnd w:id="14"/>
      <w:r>
        <w:t xml:space="preserve">: Revised </w:t>
      </w:r>
      <w:r w:rsidR="00043B12">
        <w:t xml:space="preserve">Table 6.4.1.1.3-3: PUSCH DM-RS positions </w:t>
      </w:r>
      <w:r w:rsidR="00043B12">
        <w:rPr>
          <w:rFonts w:ascii="Arial" w:hAnsi="Arial"/>
          <w:position w:val="-6"/>
        </w:rPr>
        <w:object w:dxaOrig="165" w:dyaOrig="300" w14:anchorId="7BE99CC6">
          <v:shape id="_x0000_i1086" type="#_x0000_t75" style="width:8.25pt;height:15pt" o:ole="">
            <v:imagedata r:id="rId17" o:title=""/>
          </v:shape>
          <o:OLEObject Type="Embed" ProgID="Equation.3" ShapeID="_x0000_i1086" DrawAspect="Content" ObjectID="_1580321814" r:id="rId80"/>
        </w:object>
      </w:r>
      <w:r w:rsidR="00043B12"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043B12" w14:paraId="7C1F865A" w14:textId="77777777" w:rsidTr="00094648">
        <w:trPr>
          <w:jc w:val="center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3601" w14:textId="77777777" w:rsidR="00043B12" w:rsidRDefault="00043B12" w:rsidP="00FB7FC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 PUSCH duration in symbols</w:t>
            </w: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0CD39F" w14:textId="77777777" w:rsidR="00043B12" w:rsidRDefault="00043B12" w:rsidP="00FB7FC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DM-RS positions </w:t>
            </w:r>
            <w:r>
              <w:rPr>
                <w:rFonts w:ascii="Arial" w:eastAsia="Batang" w:hAnsi="Arial"/>
                <w:position w:val="-6"/>
              </w:rPr>
              <w:object w:dxaOrig="165" w:dyaOrig="300" w14:anchorId="4C305E6D">
                <v:shape id="_x0000_i1087" type="#_x0000_t75" style="width:8.25pt;height:15pt" o:ole="">
                  <v:imagedata r:id="rId17" o:title=""/>
                </v:shape>
                <o:OLEObject Type="Embed" ProgID="Equation.3" ShapeID="_x0000_i1087" DrawAspect="Content" ObjectID="_1580321815" r:id="rId81"/>
              </w:object>
            </w:r>
          </w:p>
        </w:tc>
      </w:tr>
      <w:tr w:rsidR="00043B12" w14:paraId="03F3AD89" w14:textId="77777777" w:rsidTr="000946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13D1" w14:textId="77777777" w:rsidR="00043B12" w:rsidRDefault="00043B12" w:rsidP="00FB7FCA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F3323" w14:textId="77777777" w:rsidR="00043B12" w:rsidRDefault="00043B12" w:rsidP="00FB7FC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98302" w14:textId="77777777" w:rsidR="00043B12" w:rsidRDefault="00043B12" w:rsidP="00FB7FC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PUSCH mapping type B</w:t>
            </w:r>
          </w:p>
        </w:tc>
      </w:tr>
      <w:tr w:rsidR="00043B12" w14:paraId="73C36042" w14:textId="77777777" w:rsidTr="000946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1106" w14:textId="77777777" w:rsidR="00043B12" w:rsidRDefault="00043B12" w:rsidP="00FB7FCA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7AEC1E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12C0B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</w:tr>
      <w:tr w:rsidR="00043B12" w14:paraId="3E5710F2" w14:textId="77777777" w:rsidTr="000946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C202" w14:textId="77777777" w:rsidR="00043B12" w:rsidRDefault="00043B12" w:rsidP="00FB7FCA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8E49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4BE8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E67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34F6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760B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5213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60B9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4711" w14:textId="77777777" w:rsidR="00043B12" w:rsidRDefault="00043B12" w:rsidP="00FB7FCA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</w:tr>
      <w:tr w:rsidR="00043B12" w14:paraId="7BCEBFB0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0CA5B5F1" w14:textId="386376F5" w:rsidR="00043B12" w:rsidRPr="00E168B4" w:rsidRDefault="00043B12" w:rsidP="00FB7FCA">
            <w:pPr>
              <w:pStyle w:val="TAC"/>
              <w:rPr>
                <w:rFonts w:eastAsia="Batang" w:cs="Arial"/>
                <w:color w:val="FF0000"/>
              </w:rPr>
            </w:pPr>
            <w:r w:rsidRPr="00E168B4">
              <w:rPr>
                <w:rFonts w:eastAsia="Batang" w:cs="Arial"/>
                <w:color w:val="FF0000"/>
              </w:rPr>
              <w:lastRenderedPageBreak/>
              <w:t>≤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C419D91" w14:textId="61EC9460" w:rsidR="00043B12" w:rsidRPr="00E168B4" w:rsidRDefault="00F76A8E" w:rsidP="00FB7FCA">
            <w:pPr>
              <w:pStyle w:val="TAC"/>
              <w:rPr>
                <w:rFonts w:ascii="Arial" w:hAnsi="Arial"/>
                <w:color w:val="FF0000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4F96A95F">
                <v:shape id="_x0000_i1088" type="#_x0000_t75" style="width:9.75pt;height:15pt" o:ole="">
                  <v:imagedata r:id="rId82" o:title=""/>
                </v:shape>
                <o:OLEObject Type="Embed" ProgID="Equation.3" ShapeID="_x0000_i1088" DrawAspect="Content" ObjectID="_1580321816" r:id="rId8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0C46944D" w14:textId="1C8EB7EC" w:rsidR="00043B12" w:rsidRPr="00E168B4" w:rsidRDefault="00B5295D" w:rsidP="00FB7FCA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0AB41289" w14:textId="4CFB7759" w:rsidR="00043B12" w:rsidRPr="00E168B4" w:rsidRDefault="00B5295D" w:rsidP="00FB7FCA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937CCF7" w14:textId="1DAFDD30" w:rsidR="00043B12" w:rsidRPr="00E168B4" w:rsidRDefault="00B5295D" w:rsidP="00FB7FCA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CBEE63D" w14:textId="7DDE9D44" w:rsidR="00043B12" w:rsidRPr="00E168B4" w:rsidRDefault="00F76A8E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eastAsia="Batang"/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2938914" w14:textId="2BD7A794" w:rsidR="00043B12" w:rsidRPr="00E168B4" w:rsidRDefault="00F76A8E" w:rsidP="00FB7FCA">
            <w:pPr>
              <w:pStyle w:val="TAC"/>
              <w:rPr>
                <w:color w:val="FF0000"/>
              </w:rPr>
            </w:pPr>
            <w:r w:rsidRPr="00E168B4">
              <w:rPr>
                <w:color w:val="FF0000"/>
              </w:rPr>
              <w:t>0, 4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0FE92B7" w14:textId="75874A43" w:rsidR="00043B12" w:rsidRPr="00E168B4" w:rsidRDefault="00B5295D" w:rsidP="00FB7FCA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14F5724" w14:textId="526A6B56" w:rsidR="00043B12" w:rsidRPr="00E168B4" w:rsidRDefault="00B5295D" w:rsidP="00FB7FCA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-</w:t>
            </w:r>
          </w:p>
        </w:tc>
      </w:tr>
      <w:tr w:rsidR="00043B12" w14:paraId="1E746300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EF7A" w14:textId="388C3B7E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3CF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6A3573B">
                <v:shape id="_x0000_i1089" type="#_x0000_t75" style="width:9.75pt;height:15pt" o:ole="">
                  <v:imagedata r:id="rId82" o:title=""/>
                </v:shape>
                <o:OLEObject Type="Embed" ProgID="Equation.3" ShapeID="_x0000_i1089" DrawAspect="Content" ObjectID="_1580321817" r:id="rId8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EE239E5" w14:textId="76D333E7" w:rsidR="00043B12" w:rsidRDefault="00043B12" w:rsidP="00FB7FCA">
            <w:pPr>
              <w:pStyle w:val="TAC"/>
              <w:rPr>
                <w:rFonts w:eastAsia="Batang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39F3DAC1">
                <v:shape id="_x0000_i1090" type="#_x0000_t75" style="width:9.75pt;height:15pt" o:ole="">
                  <v:imagedata r:id="rId20" o:title=""/>
                </v:shape>
                <o:OLEObject Type="Embed" ProgID="Equation.3" ShapeID="_x0000_i1090" DrawAspect="Content" ObjectID="_1580321818" r:id="rId85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7D3DD09" w14:textId="1F7B0AAC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78008CE6">
                <v:shape id="_x0000_i1091" type="#_x0000_t75" style="width:9.75pt;height:15pt" o:ole="">
                  <v:imagedata r:id="rId20" o:title=""/>
                </v:shape>
                <o:OLEObject Type="Embed" ProgID="Equation.3" ShapeID="_x0000_i1091" DrawAspect="Content" ObjectID="_1580321819" r:id="rId86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5D369C0" w14:textId="4E5535BC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eastAsia="Batang"/>
                <w:color w:val="FF0000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CF8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53A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C677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828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561D8164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0E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5554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3567841">
                <v:shape id="_x0000_i1092" type="#_x0000_t75" style="width:9.75pt;height:15pt" o:ole="">
                  <v:imagedata r:id="rId82" o:title=""/>
                </v:shape>
                <o:OLEObject Type="Embed" ProgID="Equation.3" ShapeID="_x0000_i1092" DrawAspect="Content" ObjectID="_1580321820" r:id="rId8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830260C" w14:textId="35FB518D" w:rsidR="00043B12" w:rsidRDefault="00043B12" w:rsidP="00FB7FCA">
            <w:pPr>
              <w:pStyle w:val="TAC"/>
              <w:rPr>
                <w:rFonts w:eastAsia="Batang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33B75D7B">
                <v:shape id="_x0000_i1093" type="#_x0000_t75" style="width:9.75pt;height:15pt" o:ole="">
                  <v:imagedata r:id="rId20" o:title=""/>
                </v:shape>
                <o:OLEObject Type="Embed" ProgID="Equation.3" ShapeID="_x0000_i1093" DrawAspect="Content" ObjectID="_1580321821" r:id="rId88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A306C7B" w14:textId="0574696A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300A702F">
                <v:shape id="_x0000_i1094" type="#_x0000_t75" style="width:9.75pt;height:15pt" o:ole="">
                  <v:imagedata r:id="rId20" o:title=""/>
                </v:shape>
                <o:OLEObject Type="Embed" ProgID="Equation.3" ShapeID="_x0000_i1094" DrawAspect="Content" ObjectID="_1580321822" r:id="rId89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EBE8786" w14:textId="5DFCBD28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eastAsia="Batang"/>
                <w:color w:val="FF0000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D52E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3B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A53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10DB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197895A1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BF61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D537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7503F56">
                <v:shape id="_x0000_i1095" type="#_x0000_t75" style="width:9.75pt;height:15pt" o:ole="">
                  <v:imagedata r:id="rId82" o:title=""/>
                </v:shape>
                <o:OLEObject Type="Embed" ProgID="Equation.3" ShapeID="_x0000_i1095" DrawAspect="Content" ObjectID="_1580321823" r:id="rId9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64D1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C9AAB79">
                <v:shape id="_x0000_i1096" type="#_x0000_t75" style="width:9.75pt;height:15pt" o:ole="">
                  <v:imagedata r:id="rId82" o:title=""/>
                </v:shape>
                <o:OLEObject Type="Embed" ProgID="Equation.3" ShapeID="_x0000_i1096" DrawAspect="Content" ObjectID="_1580321824" r:id="rId91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D0F647F" w14:textId="43F18378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ascii="Arial" w:hAnsi="Arial"/>
                <w:color w:val="FF0000"/>
                <w:position w:val="-10"/>
              </w:rPr>
              <w:object w:dxaOrig="195" w:dyaOrig="300" w14:anchorId="062A0250">
                <v:shape id="_x0000_i1097" type="#_x0000_t75" style="width:9.75pt;height:15pt" o:ole="">
                  <v:imagedata r:id="rId20" o:title=""/>
                </v:shape>
                <o:OLEObject Type="Embed" ProgID="Equation.3" ShapeID="_x0000_i1097" DrawAspect="Content" ObjectID="_1580321825" r:id="rId92"/>
              </w:object>
            </w:r>
            <w:r w:rsidRPr="00E168B4">
              <w:rPr>
                <w:color w:val="FF0000"/>
              </w:rPr>
              <w:t>,</w:t>
            </w:r>
            <w:r w:rsidRPr="00E168B4">
              <w:rPr>
                <w:rFonts w:eastAsia="Batang"/>
                <w:color w:val="FF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28F02F4" w14:textId="234D6791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2, 5, 8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019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D0A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3F6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B85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06BC2C27" w14:textId="77777777" w:rsidTr="00B5295D">
        <w:trPr>
          <w:trHeight w:val="70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10B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7EC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4B103A5">
                <v:shape id="_x0000_i1098" type="#_x0000_t75" style="width:9.75pt;height:15pt" o:ole="">
                  <v:imagedata r:id="rId82" o:title=""/>
                </v:shape>
                <o:OLEObject Type="Embed" ProgID="Equation.3" ShapeID="_x0000_i1098" DrawAspect="Content" ObjectID="_1580321826" r:id="rId9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7893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5E59DBE">
                <v:shape id="_x0000_i1099" type="#_x0000_t75" style="width:9.75pt;height:15pt" o:ole="">
                  <v:imagedata r:id="rId82" o:title=""/>
                </v:shape>
                <o:OLEObject Type="Embed" ProgID="Equation.3" ShapeID="_x0000_i1099" DrawAspect="Content" ObjectID="_1580321827" r:id="rId94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6FF3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E162D5">
                <v:shape id="_x0000_i1100" type="#_x0000_t75" style="width:9.75pt;height:15pt" o:ole="">
                  <v:imagedata r:id="rId82" o:title=""/>
                </v:shape>
                <o:OLEObject Type="Embed" ProgID="Equation.3" ShapeID="_x0000_i1100" DrawAspect="Content" ObjectID="_1580321828" r:id="rId95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D8DA13C" w14:textId="6B8AD866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color w:val="FF0000"/>
              </w:rPr>
              <w:t>2, 6, 9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A1D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0AC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A9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5302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12325A7F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7F0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57D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59952EE">
                <v:shape id="_x0000_i1101" type="#_x0000_t75" style="width:9.75pt;height:15pt" o:ole="">
                  <v:imagedata r:id="rId82" o:title=""/>
                </v:shape>
                <o:OLEObject Type="Embed" ProgID="Equation.3" ShapeID="_x0000_i1101" DrawAspect="Content" ObjectID="_1580321829" r:id="rId9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D14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60F4E3A">
                <v:shape id="_x0000_i1102" type="#_x0000_t75" style="width:9.75pt;height:15pt" o:ole="">
                  <v:imagedata r:id="rId82" o:title=""/>
                </v:shape>
                <o:OLEObject Type="Embed" ProgID="Equation.3" ShapeID="_x0000_i1102" DrawAspect="Content" ObjectID="_1580321830" r:id="rId97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A26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38D1C6">
                <v:shape id="_x0000_i1103" type="#_x0000_t75" style="width:9.75pt;height:15pt" o:ole="">
                  <v:imagedata r:id="rId82" o:title=""/>
                </v:shape>
                <o:OLEObject Type="Embed" ProgID="Equation.3" ShapeID="_x0000_i1103" DrawAspect="Content" ObjectID="_1580321831" r:id="rId98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85219DD" w14:textId="489CC022" w:rsidR="00043B12" w:rsidRPr="00E168B4" w:rsidRDefault="00043B12" w:rsidP="00FB7FCA">
            <w:pPr>
              <w:pStyle w:val="TAC"/>
              <w:rPr>
                <w:rFonts w:eastAsia="Batang"/>
                <w:color w:val="FF0000"/>
              </w:rPr>
            </w:pPr>
            <w:r w:rsidRPr="00E168B4">
              <w:rPr>
                <w:rFonts w:eastAsia="Batang"/>
                <w:color w:val="FF0000"/>
              </w:rPr>
              <w:t>2, 6, 9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F6B9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CF7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CDB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09A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7F9DEB62" w14:textId="77777777" w:rsidTr="00094648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769B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E23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2D47672">
                <v:shape id="_x0000_i1104" type="#_x0000_t75" style="width:9.75pt;height:15pt" o:ole="">
                  <v:imagedata r:id="rId82" o:title=""/>
                </v:shape>
                <o:OLEObject Type="Embed" ProgID="Equation.3" ShapeID="_x0000_i1104" DrawAspect="Content" ObjectID="_1580321832" r:id="rId9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2906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BD09AE7">
                <v:shape id="_x0000_i1105" type="#_x0000_t75" style="width:9.75pt;height:15pt" o:ole="">
                  <v:imagedata r:id="rId82" o:title=""/>
                </v:shape>
                <o:OLEObject Type="Embed" ProgID="Equation.3" ShapeID="_x0000_i1105" DrawAspect="Content" ObjectID="_1580321833" r:id="rId100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A00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CD35F31">
                <v:shape id="_x0000_i1106" type="#_x0000_t75" style="width:9.75pt;height:15pt" o:ole="">
                  <v:imagedata r:id="rId82" o:title=""/>
                </v:shape>
                <o:OLEObject Type="Embed" ProgID="Equation.3" ShapeID="_x0000_i1106" DrawAspect="Content" ObjectID="_1580321834" r:id="rId101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EB28" w14:textId="17B3CF56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</w:t>
            </w:r>
            <w:r>
              <w:t xml:space="preserve">,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1821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5F1C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D0F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E3E8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43929EEE" w14:textId="77777777" w:rsidTr="00094648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FFF7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031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54EF5E8">
                <v:shape id="_x0000_i1107" type="#_x0000_t75" style="width:9.75pt;height:15pt" o:ole="">
                  <v:imagedata r:id="rId82" o:title=""/>
                </v:shape>
                <o:OLEObject Type="Embed" ProgID="Equation.3" ShapeID="_x0000_i1107" DrawAspect="Content" ObjectID="_1580321835" r:id="rId10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C24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13CAC3C">
                <v:shape id="_x0000_i1108" type="#_x0000_t75" style="width:9.75pt;height:15pt" o:ole="">
                  <v:imagedata r:id="rId82" o:title=""/>
                </v:shape>
                <o:OLEObject Type="Embed" ProgID="Equation.3" ShapeID="_x0000_i1108" DrawAspect="Content" ObjectID="_1580321836" r:id="rId103"/>
              </w:object>
            </w:r>
            <w:r>
              <w:t xml:space="preserve">, 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D75F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FA8434E">
                <v:shape id="_x0000_i1109" type="#_x0000_t75" style="width:9.75pt;height:15pt" o:ole="">
                  <v:imagedata r:id="rId82" o:title=""/>
                </v:shape>
                <o:OLEObject Type="Embed" ProgID="Equation.3" ShapeID="_x0000_i1109" DrawAspect="Content" ObjectID="_1580321837" r:id="rId104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405" w14:textId="0FE3050D" w:rsidR="00043B12" w:rsidRDefault="00043B12" w:rsidP="00FB7FCA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2,</w:t>
            </w:r>
            <w:r>
              <w:t xml:space="preserve">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099B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7EB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7B0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D4EF" w14:textId="77777777" w:rsidR="00043B12" w:rsidRDefault="00043B12" w:rsidP="00FB7FCA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94648" w14:paraId="44E65361" w14:textId="77777777" w:rsidTr="00B5295D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DC96" w14:textId="77777777" w:rsidR="00094648" w:rsidRDefault="00094648" w:rsidP="0009464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554F" w14:textId="77777777" w:rsidR="00094648" w:rsidRDefault="00094648" w:rsidP="00094648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346462B1">
                <v:shape id="_x0000_i1110" type="#_x0000_t75" style="width:9.75pt;height:15pt" o:ole="">
                  <v:imagedata r:id="rId82" o:title=""/>
                </v:shape>
                <o:OLEObject Type="Embed" ProgID="Equation.3" ShapeID="_x0000_i1110" DrawAspect="Content" ObjectID="_1580321838" r:id="rId10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AA69" w14:textId="77777777" w:rsidR="00094648" w:rsidRDefault="00094648" w:rsidP="00094648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0A2AE996">
                <v:shape id="_x0000_i1111" type="#_x0000_t75" style="width:9.75pt;height:15pt" o:ole="">
                  <v:imagedata r:id="rId82" o:title=""/>
                </v:shape>
                <o:OLEObject Type="Embed" ProgID="Equation.3" ShapeID="_x0000_i1111" DrawAspect="Content" ObjectID="_1580321839" r:id="rId106"/>
              </w:object>
            </w:r>
            <w:r>
              <w:t xml:space="preserve">, 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81DE" w14:textId="77777777" w:rsidR="00094648" w:rsidRDefault="00094648" w:rsidP="00094648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2B4FC555">
                <v:shape id="_x0000_i1112" type="#_x0000_t75" style="width:9.75pt;height:15pt" o:ole="">
                  <v:imagedata r:id="rId82" o:title=""/>
                </v:shape>
                <o:OLEObject Type="Embed" ProgID="Equation.3" ShapeID="_x0000_i1112" DrawAspect="Content" ObjectID="_1580321840" r:id="rId107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0814" w14:textId="693A455F" w:rsidR="00094648" w:rsidRDefault="00094648" w:rsidP="00094648">
            <w:pPr>
              <w:pStyle w:val="TAC"/>
            </w:pPr>
            <w:r>
              <w:rPr>
                <w:rFonts w:ascii="Arial" w:hAnsi="Arial"/>
              </w:rPr>
              <w:t>2,</w:t>
            </w:r>
            <w:r>
              <w:t xml:space="preserve">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5AEA66E" w14:textId="408ACC38" w:rsidR="00094648" w:rsidRPr="005009F8" w:rsidRDefault="00094648" w:rsidP="00094648">
            <w:pPr>
              <w:pStyle w:val="TAC"/>
              <w:rPr>
                <w:color w:val="FF0000"/>
              </w:rPr>
            </w:pPr>
            <w:r w:rsidRPr="005009F8">
              <w:rPr>
                <w:color w:val="FF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833A886" w14:textId="4709E668" w:rsidR="00094648" w:rsidRPr="005009F8" w:rsidRDefault="00094648" w:rsidP="00094648">
            <w:pPr>
              <w:pStyle w:val="TAC"/>
              <w:rPr>
                <w:color w:val="FF0000"/>
              </w:rPr>
            </w:pPr>
            <w:r w:rsidRPr="005009F8">
              <w:rPr>
                <w:color w:val="FF0000"/>
              </w:rP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0D4D8FF" w14:textId="5B671B5D" w:rsidR="00094648" w:rsidRPr="005009F8" w:rsidRDefault="00094648" w:rsidP="00094648">
            <w:pPr>
              <w:pStyle w:val="TAC"/>
              <w:rPr>
                <w:color w:val="FF0000"/>
              </w:rPr>
            </w:pPr>
            <w:r w:rsidRPr="005009F8">
              <w:rPr>
                <w:color w:val="FF0000"/>
              </w:rP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09590F1" w14:textId="79CC136D" w:rsidR="00094648" w:rsidRPr="005009F8" w:rsidRDefault="00094648" w:rsidP="00094648">
            <w:pPr>
              <w:pStyle w:val="TAC"/>
              <w:rPr>
                <w:color w:val="FF0000"/>
              </w:rPr>
            </w:pPr>
            <w:r w:rsidRPr="005009F8">
              <w:rPr>
                <w:color w:val="FF0000"/>
              </w:rPr>
              <w:t>0, 3, 6, 9</w:t>
            </w:r>
          </w:p>
        </w:tc>
      </w:tr>
    </w:tbl>
    <w:p w14:paraId="5319844F" w14:textId="1CB5823C" w:rsidR="00043B12" w:rsidRDefault="00043B12" w:rsidP="00043B12"/>
    <w:p w14:paraId="649A352B" w14:textId="661138DE" w:rsidR="00B5295D" w:rsidRDefault="00114E98" w:rsidP="00114E98">
      <w:pPr>
        <w:pStyle w:val="TH"/>
      </w:pPr>
      <w:bookmarkStart w:id="15" w:name="_Ref5064840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31A">
        <w:rPr>
          <w:noProof/>
        </w:rPr>
        <w:t>4</w:t>
      </w:r>
      <w:r>
        <w:fldChar w:fldCharType="end"/>
      </w:r>
      <w:bookmarkEnd w:id="15"/>
      <w:r>
        <w:t xml:space="preserve">: Revised </w:t>
      </w: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4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63F1C840">
          <v:shape id="_x0000_i1113" type="#_x0000_t75" style="width:8.25pt;height:15pt" o:ole="">
            <v:imagedata r:id="rId17" o:title=""/>
          </v:shape>
          <o:OLEObject Type="Embed" ProgID="Equation.3" ShapeID="_x0000_i1113" DrawAspect="Content" ObjectID="_1580321841" r:id="rId108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B5295D" w14:paraId="4FB60D10" w14:textId="77777777" w:rsidTr="00971D54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14:paraId="0AF69E99" w14:textId="77777777" w:rsidR="00B5295D" w:rsidRPr="00A20A0E" w:rsidRDefault="00B5295D" w:rsidP="00971D54">
            <w:pPr>
              <w:pStyle w:val="TAH"/>
              <w:rPr>
                <w:rFonts w:eastAsia="Batang"/>
              </w:rPr>
            </w:pPr>
            <w:bookmarkStart w:id="16" w:name="_Hlk498007820"/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322EFD3E" w14:textId="77777777" w:rsidR="00B5295D" w:rsidRPr="00A20A0E" w:rsidRDefault="00B5295D" w:rsidP="00971D54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 w14:anchorId="02D0A9E4">
                <v:shape id="_x0000_i1114" type="#_x0000_t75" style="width:8.25pt;height:15pt" o:ole="">
                  <v:imagedata r:id="rId17" o:title=""/>
                </v:shape>
                <o:OLEObject Type="Embed" ProgID="Equation.3" ShapeID="_x0000_i1114" DrawAspect="Content" ObjectID="_1580321842" r:id="rId109"/>
              </w:object>
            </w:r>
          </w:p>
        </w:tc>
      </w:tr>
      <w:tr w:rsidR="00B5295D" w14:paraId="6AF24525" w14:textId="77777777" w:rsidTr="00971D54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161FFAFA" w14:textId="77777777" w:rsidR="00B5295D" w:rsidRPr="00A20A0E" w:rsidRDefault="00B5295D" w:rsidP="00971D54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63EC0C54" w14:textId="77777777" w:rsidR="00B5295D" w:rsidRPr="00A20A0E" w:rsidRDefault="00B5295D" w:rsidP="00971D54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71A1E59A" w14:textId="77777777" w:rsidR="00B5295D" w:rsidRPr="00A20A0E" w:rsidRDefault="00B5295D" w:rsidP="00971D54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B5295D" w14:paraId="2346A6B0" w14:textId="77777777" w:rsidTr="00971D54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6B53948D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0076C5A9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7898F2D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</w:tr>
      <w:tr w:rsidR="00B5295D" w14:paraId="602D9F63" w14:textId="77777777" w:rsidTr="00971D54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68757E1C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E73DFA5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E57B73A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61CF054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F3CB290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69B154E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68D26C0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01496A7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0E444BB" w14:textId="77777777" w:rsidR="00B5295D" w:rsidRPr="00A20A0E" w:rsidRDefault="00B5295D" w:rsidP="00971D54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B5295D" w14:paraId="202DE493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5148708E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312DE6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1A122EDA">
                <v:shape id="_x0000_i1115" type="#_x0000_t75" style="width:9.75pt;height:15pt" o:ole="">
                  <v:imagedata r:id="rId82" o:title=""/>
                </v:shape>
                <o:OLEObject Type="Embed" ProgID="Equation.3" ShapeID="_x0000_i1115" DrawAspect="Content" ObjectID="_1580321843" r:id="rId110"/>
              </w:object>
            </w:r>
          </w:p>
        </w:tc>
        <w:tc>
          <w:tcPr>
            <w:tcW w:w="851" w:type="dxa"/>
            <w:shd w:val="clear" w:color="auto" w:fill="auto"/>
          </w:tcPr>
          <w:p w14:paraId="65EA5DE5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21038A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C91ADCE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2BC5AE9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9C7F9AC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7C2305F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FC69424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7093BECF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1BA6976C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10BD0AA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469C1C51">
                <v:shape id="_x0000_i1116" type="#_x0000_t75" style="width:9.75pt;height:15pt" o:ole="">
                  <v:imagedata r:id="rId82" o:title=""/>
                </v:shape>
                <o:OLEObject Type="Embed" ProgID="Equation.3" ShapeID="_x0000_i1116" DrawAspect="Content" ObjectID="_1580321844" r:id="rId111"/>
              </w:object>
            </w:r>
          </w:p>
        </w:tc>
        <w:tc>
          <w:tcPr>
            <w:tcW w:w="851" w:type="dxa"/>
            <w:shd w:val="clear" w:color="auto" w:fill="auto"/>
          </w:tcPr>
          <w:p w14:paraId="1D510012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77C851C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F0B6375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2F342A4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9505DD4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6B2C5618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EEFCCE2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160A9CE1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6F0BFAB1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99D3CEE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DF725F7">
                <v:shape id="_x0000_i1117" type="#_x0000_t75" style="width:9.75pt;height:15pt" o:ole="">
                  <v:imagedata r:id="rId82" o:title=""/>
                </v:shape>
                <o:OLEObject Type="Embed" ProgID="Equation.3" ShapeID="_x0000_i1117" DrawAspect="Content" ObjectID="_1580321845" r:id="rId112"/>
              </w:object>
            </w:r>
          </w:p>
        </w:tc>
        <w:tc>
          <w:tcPr>
            <w:tcW w:w="851" w:type="dxa"/>
            <w:shd w:val="clear" w:color="auto" w:fill="auto"/>
          </w:tcPr>
          <w:p w14:paraId="60374E3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44BFEF44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24ADD65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5D1C2F6D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D544A3B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45B086E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20346B71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2D437773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30311A8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66D2E4F6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3D786D11">
                <v:shape id="_x0000_i1118" type="#_x0000_t75" style="width:9.75pt;height:15pt" o:ole="">
                  <v:imagedata r:id="rId82" o:title=""/>
                </v:shape>
                <o:OLEObject Type="Embed" ProgID="Equation.3" ShapeID="_x0000_i1118" DrawAspect="Content" ObjectID="_1580321846" r:id="rId113"/>
              </w:object>
            </w:r>
          </w:p>
        </w:tc>
        <w:tc>
          <w:tcPr>
            <w:tcW w:w="851" w:type="dxa"/>
            <w:shd w:val="clear" w:color="auto" w:fill="auto"/>
          </w:tcPr>
          <w:p w14:paraId="43A6953F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4FFCF439">
                <v:shape id="_x0000_i1119" type="#_x0000_t75" style="width:9.75pt;height:15pt" o:ole="">
                  <v:imagedata r:id="rId20" o:title=""/>
                </v:shape>
                <o:OLEObject Type="Embed" ProgID="Equation.3" ShapeID="_x0000_i1119" DrawAspect="Content" ObjectID="_1580321847" r:id="rId114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8B87098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6C467D7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7D056CF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E9F036A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4552C68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397451F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5394B07B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104A51AB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0E2BCD4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363220C0">
                <v:shape id="_x0000_i1120" type="#_x0000_t75" style="width:9.75pt;height:15pt" o:ole="">
                  <v:imagedata r:id="rId82" o:title=""/>
                </v:shape>
                <o:OLEObject Type="Embed" ProgID="Equation.3" ShapeID="_x0000_i1120" DrawAspect="Content" ObjectID="_1580321848" r:id="rId115"/>
              </w:object>
            </w:r>
          </w:p>
        </w:tc>
        <w:tc>
          <w:tcPr>
            <w:tcW w:w="851" w:type="dxa"/>
            <w:shd w:val="clear" w:color="auto" w:fill="auto"/>
          </w:tcPr>
          <w:p w14:paraId="416E4966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3C1F2AC2">
                <v:shape id="_x0000_i1121" type="#_x0000_t75" style="width:9.75pt;height:15pt" o:ole="">
                  <v:imagedata r:id="rId20" o:title=""/>
                </v:shape>
                <o:OLEObject Type="Embed" ProgID="Equation.3" ShapeID="_x0000_i1121" DrawAspect="Content" ObjectID="_1580321849" r:id="rId116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3F02A186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2FB78DB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45847F7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9CDC9D7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56C5014A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5ECF58F6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4BCF5FAE" w14:textId="77777777" w:rsidTr="00971D54">
        <w:trPr>
          <w:jc w:val="center"/>
        </w:trPr>
        <w:tc>
          <w:tcPr>
            <w:tcW w:w="1657" w:type="dxa"/>
            <w:shd w:val="clear" w:color="auto" w:fill="auto"/>
          </w:tcPr>
          <w:p w14:paraId="0A4333BB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4F2446A1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12B8397C">
                <v:shape id="_x0000_i1122" type="#_x0000_t75" style="width:9.75pt;height:15pt" o:ole="">
                  <v:imagedata r:id="rId82" o:title=""/>
                </v:shape>
                <o:OLEObject Type="Embed" ProgID="Equation.3" ShapeID="_x0000_i1122" DrawAspect="Content" ObjectID="_1580321850" r:id="rId117"/>
              </w:object>
            </w:r>
          </w:p>
        </w:tc>
        <w:tc>
          <w:tcPr>
            <w:tcW w:w="851" w:type="dxa"/>
            <w:shd w:val="clear" w:color="auto" w:fill="auto"/>
          </w:tcPr>
          <w:p w14:paraId="3DB66315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4081F7D4">
                <v:shape id="_x0000_i1123" type="#_x0000_t75" style="width:9.75pt;height:15pt" o:ole="">
                  <v:imagedata r:id="rId20" o:title=""/>
                </v:shape>
                <o:OLEObject Type="Embed" ProgID="Equation.3" ShapeID="_x0000_i1123" DrawAspect="Content" ObjectID="_1580321851" r:id="rId118"/>
              </w:object>
            </w:r>
            <w:r>
              <w:t xml:space="preserve">, </w:t>
            </w: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903F93E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87D867B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29CF70D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ABE637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14:paraId="64F9EF51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35EEDA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132E3D8D" w14:textId="77777777" w:rsidTr="00B5295D">
        <w:trPr>
          <w:jc w:val="center"/>
        </w:trPr>
        <w:tc>
          <w:tcPr>
            <w:tcW w:w="1657" w:type="dxa"/>
            <w:shd w:val="clear" w:color="auto" w:fill="auto"/>
          </w:tcPr>
          <w:p w14:paraId="6D966B67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3EA33C6A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550D592E">
                <v:shape id="_x0000_i1124" type="#_x0000_t75" style="width:9.75pt;height:15pt" o:ole="">
                  <v:imagedata r:id="rId82" o:title=""/>
                </v:shape>
                <o:OLEObject Type="Embed" ProgID="Equation.3" ShapeID="_x0000_i1124" DrawAspect="Content" ObjectID="_1580321852" r:id="rId119"/>
              </w:object>
            </w:r>
          </w:p>
        </w:tc>
        <w:tc>
          <w:tcPr>
            <w:tcW w:w="851" w:type="dxa"/>
            <w:shd w:val="clear" w:color="auto" w:fill="auto"/>
          </w:tcPr>
          <w:p w14:paraId="17517ADD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7C231964">
                <v:shape id="_x0000_i1125" type="#_x0000_t75" style="width:9.75pt;height:15pt" o:ole="">
                  <v:imagedata r:id="rId20" o:title=""/>
                </v:shape>
                <o:OLEObject Type="Embed" ProgID="Equation.3" ShapeID="_x0000_i1125" DrawAspect="Content" ObjectID="_1580321853" r:id="rId120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2BE3274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466DB6F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8FD08D7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5E48FFF0" w14:textId="337166AB" w:rsidR="00B5295D" w:rsidRPr="00A20A0E" w:rsidRDefault="00B5295D" w:rsidP="00971D54">
            <w:pPr>
              <w:pStyle w:val="TAC"/>
              <w:rPr>
                <w:rFonts w:eastAsia="Batang"/>
              </w:rPr>
            </w:pPr>
            <w:r w:rsidRPr="00B5295D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14:paraId="318F803E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9378D22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tr w:rsidR="00B5295D" w14:paraId="53EE18C0" w14:textId="77777777" w:rsidTr="00B5295D">
        <w:trPr>
          <w:jc w:val="center"/>
        </w:trPr>
        <w:tc>
          <w:tcPr>
            <w:tcW w:w="1657" w:type="dxa"/>
            <w:shd w:val="clear" w:color="auto" w:fill="auto"/>
          </w:tcPr>
          <w:p w14:paraId="6FFC08C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32E9FA8F" w14:textId="77777777" w:rsidR="00B5295D" w:rsidRDefault="00B5295D" w:rsidP="00971D54">
            <w:pPr>
              <w:pStyle w:val="TAC"/>
            </w:pPr>
            <w:r w:rsidRPr="009A1E80">
              <w:rPr>
                <w:position w:val="-10"/>
              </w:rPr>
              <w:object w:dxaOrig="200" w:dyaOrig="300" w14:anchorId="69920FCE">
                <v:shape id="_x0000_i1126" type="#_x0000_t75" style="width:9.75pt;height:15pt" o:ole="">
                  <v:imagedata r:id="rId82" o:title=""/>
                </v:shape>
                <o:OLEObject Type="Embed" ProgID="Equation.3" ShapeID="_x0000_i1126" DrawAspect="Content" ObjectID="_1580321854" r:id="rId121"/>
              </w:object>
            </w:r>
          </w:p>
        </w:tc>
        <w:tc>
          <w:tcPr>
            <w:tcW w:w="851" w:type="dxa"/>
            <w:shd w:val="clear" w:color="auto" w:fill="auto"/>
          </w:tcPr>
          <w:p w14:paraId="553E1D62" w14:textId="77777777" w:rsidR="00B5295D" w:rsidRDefault="00B5295D" w:rsidP="00971D54">
            <w:pPr>
              <w:pStyle w:val="TAC"/>
            </w:pPr>
            <w:r w:rsidRPr="00E616C7">
              <w:rPr>
                <w:position w:val="-10"/>
              </w:rPr>
              <w:object w:dxaOrig="200" w:dyaOrig="300" w14:anchorId="2375430E">
                <v:shape id="_x0000_i1127" type="#_x0000_t75" style="width:9.75pt;height:15pt" o:ole="">
                  <v:imagedata r:id="rId20" o:title=""/>
                </v:shape>
                <o:OLEObject Type="Embed" ProgID="Equation.3" ShapeID="_x0000_i1127" DrawAspect="Content" ObjectID="_1580321855" r:id="rId122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4AFA25D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98AC939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C4BC96" w:themeFill="background2" w:themeFillShade="BF"/>
          </w:tcPr>
          <w:p w14:paraId="5C569647" w14:textId="04FB739C" w:rsidR="00B5295D" w:rsidRPr="00B5295D" w:rsidRDefault="00B5295D" w:rsidP="00971D54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14:paraId="00D00454" w14:textId="75ED957D" w:rsidR="00B5295D" w:rsidRPr="00B5295D" w:rsidRDefault="00B5295D" w:rsidP="00971D54">
            <w:pPr>
              <w:pStyle w:val="TAC"/>
              <w:rPr>
                <w:rFonts w:eastAsia="Batang"/>
                <w:color w:val="FF0000"/>
              </w:rPr>
            </w:pPr>
            <w:r w:rsidRPr="00B5295D">
              <w:rPr>
                <w:rFonts w:eastAsia="Batang"/>
                <w:color w:val="FF0000"/>
              </w:rPr>
              <w:t>0, 10</w:t>
            </w:r>
          </w:p>
        </w:tc>
        <w:tc>
          <w:tcPr>
            <w:tcW w:w="851" w:type="dxa"/>
            <w:shd w:val="clear" w:color="auto" w:fill="auto"/>
          </w:tcPr>
          <w:p w14:paraId="4742B885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5ADB463" w14:textId="77777777" w:rsidR="00B5295D" w:rsidRPr="00A20A0E" w:rsidRDefault="00B5295D" w:rsidP="00971D54">
            <w:pPr>
              <w:pStyle w:val="TAC"/>
              <w:rPr>
                <w:rFonts w:eastAsia="Batang"/>
              </w:rPr>
            </w:pPr>
          </w:p>
        </w:tc>
      </w:tr>
      <w:bookmarkEnd w:id="16"/>
    </w:tbl>
    <w:p w14:paraId="48F97CC1" w14:textId="6D5A1185" w:rsidR="00043B12" w:rsidRDefault="00043B12" w:rsidP="00043B12">
      <w:pPr>
        <w:pStyle w:val="Caption"/>
        <w:jc w:val="both"/>
      </w:pPr>
    </w:p>
    <w:p w14:paraId="59BFE805" w14:textId="15303076" w:rsidR="00C0700B" w:rsidRPr="00E527D3" w:rsidRDefault="003F79F1" w:rsidP="007C7DC9">
      <w:pPr>
        <w:pStyle w:val="Heading2"/>
        <w:rPr>
          <w:rStyle w:val="Strong"/>
          <w:b w:val="0"/>
          <w:bCs w:val="0"/>
          <w:lang w:eastAsia="ja-JP"/>
        </w:rPr>
      </w:pPr>
      <w:r>
        <w:rPr>
          <w:lang w:eastAsia="ja-JP"/>
        </w:rPr>
        <w:t>Resource specific DM</w:t>
      </w:r>
      <w:r w:rsidR="00837E68">
        <w:rPr>
          <w:lang w:eastAsia="ja-JP"/>
        </w:rPr>
        <w:t>-</w:t>
      </w:r>
      <w:r>
        <w:rPr>
          <w:lang w:eastAsia="ja-JP"/>
        </w:rPr>
        <w:t>RS sequence mapping</w:t>
      </w:r>
    </w:p>
    <w:p w14:paraId="4B8B9AA9" w14:textId="72E0C721" w:rsidR="00DA2926" w:rsidRDefault="00DA2926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szCs w:val="24"/>
        </w:rPr>
        <w:t>R</w:t>
      </w:r>
      <w:r w:rsidR="00E527D3">
        <w:rPr>
          <w:rStyle w:val="Strong"/>
          <w:b w:val="0"/>
          <w:szCs w:val="24"/>
        </w:rPr>
        <w:t>esource-specific DM-RS mapping</w:t>
      </w:r>
      <w:r w:rsidR="00631889">
        <w:rPr>
          <w:rStyle w:val="Strong"/>
          <w:b w:val="0"/>
          <w:szCs w:val="24"/>
        </w:rPr>
        <w:t xml:space="preserve"> </w:t>
      </w:r>
      <w:r w:rsidR="000610F8">
        <w:rPr>
          <w:rStyle w:val="Strong"/>
          <w:b w:val="0"/>
          <w:szCs w:val="24"/>
        </w:rPr>
        <w:t xml:space="preserve">is </w:t>
      </w:r>
      <w:r w:rsidR="00380843">
        <w:rPr>
          <w:rStyle w:val="Strong"/>
          <w:b w:val="0"/>
          <w:szCs w:val="24"/>
        </w:rPr>
        <w:t xml:space="preserve">captured </w:t>
      </w:r>
      <w:r w:rsidR="000610F8">
        <w:rPr>
          <w:rStyle w:val="Strong"/>
          <w:b w:val="0"/>
          <w:szCs w:val="24"/>
        </w:rPr>
        <w:t xml:space="preserve">in </w:t>
      </w:r>
      <w:r w:rsidR="00A14386">
        <w:rPr>
          <w:rStyle w:val="Strong"/>
          <w:b w:val="0"/>
          <w:szCs w:val="24"/>
        </w:rPr>
        <w:fldChar w:fldCharType="begin"/>
      </w:r>
      <w:r w:rsidR="00A14386">
        <w:rPr>
          <w:rStyle w:val="Strong"/>
          <w:b w:val="0"/>
          <w:szCs w:val="24"/>
        </w:rPr>
        <w:instrText xml:space="preserve"> REF _Ref506472550 \r \h </w:instrText>
      </w:r>
      <w:r w:rsidR="00A14386">
        <w:rPr>
          <w:rStyle w:val="Strong"/>
          <w:b w:val="0"/>
          <w:szCs w:val="24"/>
        </w:rPr>
      </w:r>
      <w:r w:rsidR="00A14386">
        <w:rPr>
          <w:rStyle w:val="Strong"/>
          <w:b w:val="0"/>
          <w:szCs w:val="24"/>
        </w:rPr>
        <w:fldChar w:fldCharType="separate"/>
      </w:r>
      <w:r w:rsidR="00A14386">
        <w:rPr>
          <w:rStyle w:val="Strong"/>
          <w:b w:val="0"/>
          <w:szCs w:val="24"/>
        </w:rPr>
        <w:t>[1]</w:t>
      </w:r>
      <w:r w:rsidR="00A14386">
        <w:rPr>
          <w:rStyle w:val="Strong"/>
          <w:b w:val="0"/>
          <w:szCs w:val="24"/>
        </w:rPr>
        <w:fldChar w:fldCharType="end"/>
      </w:r>
      <w:r w:rsidR="00CC7AFC">
        <w:rPr>
          <w:rStyle w:val="Strong"/>
          <w:b w:val="0"/>
          <w:szCs w:val="24"/>
        </w:rPr>
        <w:t xml:space="preserve"> </w:t>
      </w:r>
      <w:r w:rsidR="00631889">
        <w:rPr>
          <w:rStyle w:val="Strong"/>
          <w:b w:val="0"/>
          <w:szCs w:val="24"/>
        </w:rPr>
        <w:t xml:space="preserve">as </w:t>
      </w:r>
      <w:r w:rsidR="00380843">
        <w:rPr>
          <w:rStyle w:val="Strong"/>
          <w:b w:val="0"/>
          <w:szCs w:val="24"/>
        </w:rPr>
        <w:t>follows</w:t>
      </w:r>
    </w:p>
    <w:p w14:paraId="4C909E7B" w14:textId="5F480218" w:rsidR="00DA2926" w:rsidRPr="00631889" w:rsidRDefault="00322B27" w:rsidP="00631889">
      <w:pPr>
        <w:pStyle w:val="EQ"/>
        <w:jc w:val="center"/>
        <w:rPr>
          <w:rStyle w:val="Strong"/>
          <w:b w:val="0"/>
          <w:bCs w:val="0"/>
        </w:rPr>
      </w:pPr>
      <w:r>
        <w:rPr>
          <w:position w:val="-76"/>
        </w:rPr>
        <w:object w:dxaOrig="3720" w:dyaOrig="1620" w14:anchorId="7E3854D8">
          <v:shape id="_x0000_i1128" type="#_x0000_t75" style="width:186pt;height:81pt" o:ole="">
            <v:imagedata r:id="rId123" o:title=""/>
          </v:shape>
          <o:OLEObject Type="Embed" ProgID="Equation.3" ShapeID="_x0000_i1128" DrawAspect="Content" ObjectID="_1580321856" r:id="rId124"/>
        </w:object>
      </w:r>
      <w:r w:rsidR="00631889">
        <w:t xml:space="preserve">   (UL)           </w:t>
      </w:r>
      <w:r w:rsidR="000610F8">
        <w:rPr>
          <w:position w:val="-72"/>
        </w:rPr>
        <w:object w:dxaOrig="3720" w:dyaOrig="1980" w14:anchorId="5F0F0BE4">
          <v:shape id="_x0000_i1129" type="#_x0000_t75" style="width:186pt;height:99pt" o:ole="">
            <v:imagedata r:id="rId125" o:title=""/>
          </v:shape>
          <o:OLEObject Type="Embed" ProgID="Equation.3" ShapeID="_x0000_i1129" DrawAspect="Content" ObjectID="_1580321857" r:id="rId126"/>
        </w:object>
      </w:r>
      <w:r w:rsidR="00631889">
        <w:t xml:space="preserve">  (DL)</w:t>
      </w:r>
      <w:r w:rsidR="00380843">
        <w:t>.</w:t>
      </w:r>
    </w:p>
    <w:p w14:paraId="0623C546" w14:textId="603145F8" w:rsidR="00DE43BF" w:rsidRDefault="00107EF5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t xml:space="preserve">The </w:t>
      </w:r>
      <w:r w:rsidR="00DD62A3">
        <w:rPr>
          <w:rStyle w:val="Strong"/>
          <w:b w:val="0"/>
          <w:bCs w:val="0"/>
          <w:szCs w:val="24"/>
        </w:rPr>
        <w:t xml:space="preserve">corresponding </w:t>
      </w:r>
      <w:r w:rsidR="00CC7AFC">
        <w:rPr>
          <w:rStyle w:val="Strong"/>
          <w:b w:val="0"/>
          <w:bCs w:val="0"/>
          <w:szCs w:val="24"/>
        </w:rPr>
        <w:t>frequency-domain</w:t>
      </w:r>
      <w:r>
        <w:rPr>
          <w:rStyle w:val="Strong"/>
          <w:b w:val="0"/>
          <w:bCs w:val="0"/>
          <w:szCs w:val="24"/>
        </w:rPr>
        <w:t xml:space="preserve"> </w:t>
      </w:r>
      <w:r w:rsidR="00CC7AFC">
        <w:rPr>
          <w:rStyle w:val="Strong"/>
          <w:b w:val="0"/>
          <w:bCs w:val="0"/>
          <w:szCs w:val="24"/>
        </w:rPr>
        <w:t xml:space="preserve">mapping </w:t>
      </w:r>
      <w:r>
        <w:rPr>
          <w:rStyle w:val="Strong"/>
          <w:b w:val="0"/>
          <w:bCs w:val="0"/>
          <w:szCs w:val="24"/>
        </w:rPr>
        <w:t xml:space="preserve">is illustrated in </w:t>
      </w:r>
      <w:r>
        <w:rPr>
          <w:rStyle w:val="Strong"/>
          <w:b w:val="0"/>
          <w:bCs w:val="0"/>
          <w:szCs w:val="24"/>
        </w:rPr>
        <w:fldChar w:fldCharType="begin"/>
      </w:r>
      <w:r>
        <w:rPr>
          <w:rStyle w:val="Strong"/>
          <w:b w:val="0"/>
          <w:bCs w:val="0"/>
          <w:szCs w:val="24"/>
        </w:rPr>
        <w:instrText xml:space="preserve"> REF _Ref503389278 \h </w:instrText>
      </w:r>
      <w:r>
        <w:rPr>
          <w:rStyle w:val="Strong"/>
          <w:b w:val="0"/>
          <w:bCs w:val="0"/>
          <w:szCs w:val="24"/>
        </w:rPr>
      </w:r>
      <w:r>
        <w:rPr>
          <w:rStyle w:val="Strong"/>
          <w:b w:val="0"/>
          <w:bCs w:val="0"/>
          <w:szCs w:val="24"/>
        </w:rPr>
        <w:fldChar w:fldCharType="separate"/>
      </w:r>
      <w:r w:rsidR="00DD62A3">
        <w:t xml:space="preserve">Figure </w:t>
      </w:r>
      <w:r w:rsidR="00DD62A3">
        <w:rPr>
          <w:noProof/>
        </w:rPr>
        <w:t>5</w:t>
      </w:r>
      <w:r>
        <w:rPr>
          <w:rStyle w:val="Strong"/>
          <w:b w:val="0"/>
          <w:bCs w:val="0"/>
          <w:szCs w:val="24"/>
        </w:rPr>
        <w:fldChar w:fldCharType="end"/>
      </w:r>
      <w:r>
        <w:rPr>
          <w:rStyle w:val="Strong"/>
          <w:b w:val="0"/>
          <w:bCs w:val="0"/>
          <w:szCs w:val="24"/>
        </w:rPr>
        <w:t xml:space="preserve"> from which we observe that t</w:t>
      </w:r>
      <w:r w:rsidR="00380843">
        <w:rPr>
          <w:rStyle w:val="Strong"/>
          <w:b w:val="0"/>
          <w:bCs w:val="0"/>
          <w:szCs w:val="24"/>
        </w:rPr>
        <w:t xml:space="preserve">he DM-RS sequence in </w:t>
      </w:r>
      <w:r w:rsidR="00FA7511">
        <w:rPr>
          <w:rStyle w:val="Strong"/>
          <w:b w:val="0"/>
          <w:bCs w:val="0"/>
          <w:szCs w:val="24"/>
        </w:rPr>
        <w:t>one CDM</w:t>
      </w:r>
      <w:r w:rsidR="00190207">
        <w:rPr>
          <w:rStyle w:val="Strong"/>
          <w:b w:val="0"/>
          <w:bCs w:val="0"/>
          <w:szCs w:val="24"/>
        </w:rPr>
        <w:t xml:space="preserve"> group is copied </w:t>
      </w:r>
      <w:r w:rsidR="00380843">
        <w:rPr>
          <w:rStyle w:val="Strong"/>
          <w:b w:val="0"/>
          <w:bCs w:val="0"/>
          <w:szCs w:val="24"/>
        </w:rPr>
        <w:t xml:space="preserve">into the </w:t>
      </w:r>
      <w:r w:rsidR="00190207">
        <w:rPr>
          <w:rStyle w:val="Strong"/>
          <w:b w:val="0"/>
          <w:bCs w:val="0"/>
          <w:szCs w:val="24"/>
        </w:rPr>
        <w:t>other CDM group</w:t>
      </w:r>
      <w:r w:rsidR="00380843">
        <w:rPr>
          <w:rStyle w:val="Strong"/>
          <w:b w:val="0"/>
          <w:bCs w:val="0"/>
          <w:szCs w:val="24"/>
        </w:rPr>
        <w:t>(s)</w:t>
      </w:r>
      <w:r w:rsidR="009D5CED">
        <w:rPr>
          <w:rStyle w:val="Strong"/>
          <w:b w:val="0"/>
          <w:bCs w:val="0"/>
          <w:szCs w:val="24"/>
        </w:rPr>
        <w:t>. S</w:t>
      </w:r>
      <w:r w:rsidR="009C3AFA">
        <w:rPr>
          <w:rStyle w:val="Strong"/>
          <w:b w:val="0"/>
          <w:bCs w:val="0"/>
          <w:szCs w:val="24"/>
        </w:rPr>
        <w:t xml:space="preserve">uch mapping </w:t>
      </w:r>
      <w:r w:rsidR="00380843">
        <w:rPr>
          <w:rStyle w:val="Strong"/>
          <w:b w:val="0"/>
          <w:bCs w:val="0"/>
          <w:szCs w:val="24"/>
        </w:rPr>
        <w:t xml:space="preserve">may </w:t>
      </w:r>
      <w:r w:rsidR="00C0700B">
        <w:rPr>
          <w:rStyle w:val="Strong"/>
          <w:b w:val="0"/>
          <w:bCs w:val="0"/>
          <w:szCs w:val="24"/>
        </w:rPr>
        <w:t xml:space="preserve">have </w:t>
      </w:r>
      <w:r w:rsidR="009D5CED">
        <w:rPr>
          <w:rStyle w:val="Strong"/>
          <w:b w:val="0"/>
          <w:bCs w:val="0"/>
          <w:szCs w:val="24"/>
        </w:rPr>
        <w:t>CM</w:t>
      </w:r>
      <w:r>
        <w:rPr>
          <w:rStyle w:val="Strong"/>
          <w:b w:val="0"/>
          <w:bCs w:val="0"/>
          <w:szCs w:val="24"/>
        </w:rPr>
        <w:t>/</w:t>
      </w:r>
      <w:r w:rsidR="009C3AFA">
        <w:rPr>
          <w:rStyle w:val="Strong"/>
          <w:b w:val="0"/>
          <w:bCs w:val="0"/>
          <w:szCs w:val="24"/>
        </w:rPr>
        <w:t xml:space="preserve">PAPR </w:t>
      </w:r>
      <w:r w:rsidR="00C0700B">
        <w:rPr>
          <w:rStyle w:val="Strong"/>
          <w:b w:val="0"/>
          <w:bCs w:val="0"/>
          <w:szCs w:val="24"/>
        </w:rPr>
        <w:t xml:space="preserve">issues when </w:t>
      </w:r>
      <w:r w:rsidR="009C3AFA">
        <w:rPr>
          <w:rStyle w:val="Strong"/>
          <w:b w:val="0"/>
          <w:bCs w:val="0"/>
          <w:szCs w:val="24"/>
        </w:rPr>
        <w:t>DM-RS ports from different CDM groups are spatially multiplexed</w:t>
      </w:r>
      <w:r w:rsidR="00FA7511">
        <w:rPr>
          <w:rStyle w:val="Strong"/>
          <w:b w:val="0"/>
          <w:bCs w:val="0"/>
          <w:szCs w:val="24"/>
        </w:rPr>
        <w:t xml:space="preserve"> such</w:t>
      </w:r>
      <w:r w:rsidR="003C6788">
        <w:rPr>
          <w:rStyle w:val="Strong"/>
          <w:b w:val="0"/>
          <w:bCs w:val="0"/>
          <w:szCs w:val="24"/>
        </w:rPr>
        <w:t xml:space="preserve"> that </w:t>
      </w:r>
      <w:r w:rsidR="009C3AFA">
        <w:rPr>
          <w:rStyle w:val="Strong"/>
          <w:b w:val="0"/>
          <w:bCs w:val="0"/>
          <w:szCs w:val="24"/>
        </w:rPr>
        <w:t xml:space="preserve">ports are </w:t>
      </w:r>
      <w:r w:rsidR="00FA7511">
        <w:rPr>
          <w:rStyle w:val="Strong"/>
          <w:b w:val="0"/>
          <w:bCs w:val="0"/>
          <w:szCs w:val="24"/>
        </w:rPr>
        <w:t xml:space="preserve">sharing </w:t>
      </w:r>
      <w:r w:rsidR="00380843">
        <w:rPr>
          <w:rStyle w:val="Strong"/>
          <w:b w:val="0"/>
          <w:bCs w:val="0"/>
          <w:szCs w:val="24"/>
        </w:rPr>
        <w:t>same PA’s.</w:t>
      </w:r>
    </w:p>
    <w:p w14:paraId="2FBF1A8A" w14:textId="605FDD63" w:rsidR="00972F40" w:rsidRDefault="00380843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t>To illustrate this issue</w:t>
      </w:r>
      <w:r w:rsidR="00BB74F1">
        <w:rPr>
          <w:rStyle w:val="Strong"/>
          <w:b w:val="0"/>
          <w:bCs w:val="0"/>
          <w:szCs w:val="24"/>
        </w:rPr>
        <w:t>,</w:t>
      </w:r>
      <w:r>
        <w:rPr>
          <w:rStyle w:val="Strong"/>
          <w:b w:val="0"/>
          <w:bCs w:val="0"/>
          <w:szCs w:val="24"/>
        </w:rPr>
        <w:t xml:space="preserve"> </w:t>
      </w:r>
      <w:r w:rsidR="00107EF5">
        <w:rPr>
          <w:rStyle w:val="Strong"/>
          <w:b w:val="0"/>
          <w:bCs w:val="0"/>
          <w:szCs w:val="24"/>
        </w:rPr>
        <w:t xml:space="preserve">consider </w:t>
      </w:r>
      <w:r w:rsidR="00A23C68">
        <w:rPr>
          <w:rStyle w:val="Strong"/>
          <w:b w:val="0"/>
          <w:bCs w:val="0"/>
          <w:szCs w:val="24"/>
        </w:rPr>
        <w:t xml:space="preserve">a </w:t>
      </w:r>
      <w:r w:rsidR="00DD62A3">
        <w:rPr>
          <w:rStyle w:val="Strong"/>
          <w:b w:val="0"/>
          <w:bCs w:val="0"/>
          <w:szCs w:val="24"/>
        </w:rPr>
        <w:t>2TX</w:t>
      </w:r>
      <w:r w:rsidR="00A23C68">
        <w:rPr>
          <w:rStyle w:val="Strong"/>
          <w:b w:val="0"/>
          <w:bCs w:val="0"/>
          <w:szCs w:val="24"/>
        </w:rPr>
        <w:t xml:space="preserve"> case </w:t>
      </w:r>
      <w:r w:rsidR="005138D9">
        <w:rPr>
          <w:rStyle w:val="Strong"/>
          <w:b w:val="0"/>
          <w:bCs w:val="0"/>
          <w:szCs w:val="24"/>
        </w:rPr>
        <w:t xml:space="preserve">in the uplink </w:t>
      </w:r>
      <w:r w:rsidR="00A23C68">
        <w:rPr>
          <w:rStyle w:val="Strong"/>
          <w:b w:val="0"/>
          <w:bCs w:val="0"/>
          <w:szCs w:val="24"/>
        </w:rPr>
        <w:t xml:space="preserve">with DM-RS </w:t>
      </w:r>
      <w:r w:rsidR="00124FEF">
        <w:rPr>
          <w:rStyle w:val="Strong"/>
          <w:b w:val="0"/>
          <w:bCs w:val="0"/>
          <w:szCs w:val="24"/>
        </w:rPr>
        <w:t xml:space="preserve">on </w:t>
      </w:r>
      <w:r w:rsidR="00A23C68">
        <w:rPr>
          <w:rStyle w:val="Strong"/>
          <w:b w:val="0"/>
          <w:bCs w:val="0"/>
          <w:szCs w:val="24"/>
        </w:rPr>
        <w:t>port 0</w:t>
      </w:r>
      <w:r w:rsidR="00124FEF">
        <w:rPr>
          <w:rStyle w:val="Strong"/>
          <w:b w:val="0"/>
          <w:bCs w:val="0"/>
          <w:szCs w:val="24"/>
        </w:rPr>
        <w:t xml:space="preserve"> (CDM group 0) and port </w:t>
      </w:r>
      <w:r w:rsidR="00A23C68">
        <w:rPr>
          <w:rStyle w:val="Strong"/>
          <w:b w:val="0"/>
          <w:bCs w:val="0"/>
          <w:szCs w:val="24"/>
        </w:rPr>
        <w:t xml:space="preserve">2 </w:t>
      </w:r>
      <w:r w:rsidR="00124FEF">
        <w:rPr>
          <w:rStyle w:val="Strong"/>
          <w:b w:val="0"/>
          <w:bCs w:val="0"/>
          <w:szCs w:val="24"/>
        </w:rPr>
        <w:t>(CDM group 1)</w:t>
      </w:r>
      <w:r w:rsidR="00955BFB">
        <w:rPr>
          <w:rStyle w:val="Strong"/>
          <w:b w:val="0"/>
          <w:bCs w:val="0"/>
          <w:szCs w:val="24"/>
        </w:rPr>
        <w:t>, i.e. the two DM-RS ports are separated by FDM</w:t>
      </w:r>
      <w:r w:rsidR="00124FEF">
        <w:rPr>
          <w:rStyle w:val="Strong"/>
          <w:b w:val="0"/>
          <w:bCs w:val="0"/>
          <w:szCs w:val="24"/>
        </w:rPr>
        <w:t xml:space="preserve">. For </w:t>
      </w:r>
      <w:r w:rsidR="00FD56C7">
        <w:rPr>
          <w:rStyle w:val="Strong"/>
          <w:b w:val="0"/>
          <w:bCs w:val="0"/>
          <w:szCs w:val="24"/>
        </w:rPr>
        <w:t>T</w:t>
      </w:r>
      <w:r w:rsidR="00124FEF">
        <w:rPr>
          <w:rStyle w:val="Strong"/>
          <w:b w:val="0"/>
          <w:bCs w:val="0"/>
          <w:szCs w:val="24"/>
        </w:rPr>
        <w:t>ype 2,</w:t>
      </w:r>
      <w:r w:rsidR="00FD56C7">
        <w:rPr>
          <w:rStyle w:val="Strong"/>
          <w:b w:val="0"/>
          <w:bCs w:val="0"/>
          <w:szCs w:val="24"/>
        </w:rPr>
        <w:t xml:space="preserve"> we note that this 2</w:t>
      </w:r>
      <w:r w:rsidR="00972F40">
        <w:rPr>
          <w:rStyle w:val="Strong"/>
          <w:b w:val="0"/>
          <w:bCs w:val="0"/>
          <w:szCs w:val="24"/>
        </w:rPr>
        <w:t>-</w:t>
      </w:r>
      <w:r w:rsidR="00FD56C7">
        <w:rPr>
          <w:rStyle w:val="Strong"/>
          <w:b w:val="0"/>
          <w:bCs w:val="0"/>
          <w:szCs w:val="24"/>
        </w:rPr>
        <w:t>port scenario implies that</w:t>
      </w:r>
      <w:r w:rsidR="00972F40">
        <w:rPr>
          <w:rStyle w:val="Strong"/>
          <w:b w:val="0"/>
          <w:bCs w:val="0"/>
          <w:szCs w:val="24"/>
        </w:rPr>
        <w:t xml:space="preserve"> </w:t>
      </w:r>
      <m:oMath>
        <m:r>
          <w:rPr>
            <w:rStyle w:val="Strong"/>
            <w:rFonts w:ascii="Cambria Math" w:hAnsi="Cambria Math"/>
            <w:szCs w:val="24"/>
          </w:rPr>
          <m:t>r(2n+k')</m:t>
        </m:r>
      </m:oMath>
      <w:r w:rsidR="00FD56C7">
        <w:rPr>
          <w:rStyle w:val="Strong"/>
          <w:b w:val="0"/>
          <w:bCs w:val="0"/>
          <w:szCs w:val="24"/>
        </w:rPr>
        <w:t xml:space="preserve"> </w:t>
      </w:r>
      <w:r w:rsidR="00972F40">
        <w:rPr>
          <w:rStyle w:val="Strong"/>
          <w:b w:val="0"/>
          <w:bCs w:val="0"/>
          <w:szCs w:val="24"/>
        </w:rPr>
        <w:t>is not mapped into the CDM group 2</w:t>
      </w:r>
      <w:r w:rsidR="00BD0379">
        <w:rPr>
          <w:rStyle w:val="Strong"/>
          <w:b w:val="0"/>
          <w:bCs w:val="0"/>
          <w:szCs w:val="24"/>
        </w:rPr>
        <w:t>, as</w:t>
      </w:r>
      <w:r w:rsidR="00972F40">
        <w:rPr>
          <w:rStyle w:val="Strong"/>
          <w:b w:val="0"/>
          <w:bCs w:val="0"/>
          <w:szCs w:val="24"/>
        </w:rPr>
        <w:t xml:space="preserve"> in </w:t>
      </w:r>
      <w:r w:rsidR="00972F40">
        <w:rPr>
          <w:rStyle w:val="Strong"/>
          <w:b w:val="0"/>
          <w:bCs w:val="0"/>
          <w:szCs w:val="24"/>
        </w:rPr>
        <w:fldChar w:fldCharType="begin"/>
      </w:r>
      <w:r w:rsidR="00972F40">
        <w:rPr>
          <w:rStyle w:val="Strong"/>
          <w:b w:val="0"/>
          <w:bCs w:val="0"/>
          <w:szCs w:val="24"/>
        </w:rPr>
        <w:instrText xml:space="preserve"> REF _Ref503389278 \h </w:instrText>
      </w:r>
      <w:r w:rsidR="00972F40">
        <w:rPr>
          <w:rStyle w:val="Strong"/>
          <w:b w:val="0"/>
          <w:bCs w:val="0"/>
          <w:szCs w:val="24"/>
        </w:rPr>
      </w:r>
      <w:r w:rsidR="00972F40">
        <w:rPr>
          <w:rStyle w:val="Strong"/>
          <w:b w:val="0"/>
          <w:bCs w:val="0"/>
          <w:szCs w:val="24"/>
        </w:rPr>
        <w:fldChar w:fldCharType="separate"/>
      </w:r>
      <w:r w:rsidR="00972F40">
        <w:t xml:space="preserve">Figure </w:t>
      </w:r>
      <w:r w:rsidR="00972F40">
        <w:rPr>
          <w:noProof/>
        </w:rPr>
        <w:t>5</w:t>
      </w:r>
      <w:r w:rsidR="00972F40">
        <w:rPr>
          <w:rStyle w:val="Strong"/>
          <w:b w:val="0"/>
          <w:bCs w:val="0"/>
          <w:szCs w:val="24"/>
        </w:rPr>
        <w:fldChar w:fldCharType="end"/>
      </w:r>
      <w:r w:rsidR="00972F40">
        <w:rPr>
          <w:rStyle w:val="Strong"/>
          <w:b w:val="0"/>
          <w:bCs w:val="0"/>
          <w:szCs w:val="24"/>
        </w:rPr>
        <w:t>, i.e.</w:t>
      </w:r>
      <w:r w:rsidR="00124FEF">
        <w:rPr>
          <w:rStyle w:val="Strong"/>
          <w:b w:val="0"/>
          <w:bCs w:val="0"/>
          <w:szCs w:val="24"/>
        </w:rPr>
        <w:t xml:space="preserve"> the CDM group 2 is either empty or carries data.</w:t>
      </w:r>
      <w:r w:rsidR="002D0FAE">
        <w:rPr>
          <w:rStyle w:val="Strong"/>
          <w:b w:val="0"/>
          <w:bCs w:val="0"/>
          <w:szCs w:val="24"/>
        </w:rPr>
        <w:t xml:space="preserve"> </w:t>
      </w:r>
    </w:p>
    <w:p w14:paraId="29CEE180" w14:textId="66C87D5C" w:rsidR="00A23C68" w:rsidRDefault="005138D9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lastRenderedPageBreak/>
        <w:t>The UE</w:t>
      </w:r>
      <w:r w:rsidR="00955BFB">
        <w:rPr>
          <w:rStyle w:val="Strong"/>
          <w:b w:val="0"/>
          <w:bCs w:val="0"/>
          <w:szCs w:val="24"/>
        </w:rPr>
        <w:t xml:space="preserve"> then apply the precoder [1 1;</w:t>
      </w:r>
      <w:r w:rsidR="006A67D2">
        <w:rPr>
          <w:rStyle w:val="Strong"/>
          <w:b w:val="0"/>
          <w:bCs w:val="0"/>
          <w:szCs w:val="24"/>
        </w:rPr>
        <w:t xml:space="preserve"> </w:t>
      </w:r>
      <w:r w:rsidR="00955BFB">
        <w:rPr>
          <w:rStyle w:val="Strong"/>
          <w:b w:val="0"/>
          <w:bCs w:val="0"/>
          <w:szCs w:val="24"/>
        </w:rPr>
        <w:t>1 -1]</w:t>
      </w:r>
      <w:r w:rsidR="006A67D2">
        <w:rPr>
          <w:rStyle w:val="Strong"/>
          <w:b w:val="0"/>
          <w:bCs w:val="0"/>
          <w:szCs w:val="24"/>
        </w:rPr>
        <w:t>,</w:t>
      </w:r>
      <w:r w:rsidR="00955BFB">
        <w:rPr>
          <w:rStyle w:val="Strong"/>
          <w:b w:val="0"/>
          <w:bCs w:val="0"/>
          <w:szCs w:val="24"/>
        </w:rPr>
        <w:t xml:space="preserve"> </w:t>
      </w:r>
      <w:r w:rsidR="00F85F1D">
        <w:rPr>
          <w:rStyle w:val="Strong"/>
          <w:b w:val="0"/>
          <w:bCs w:val="0"/>
          <w:szCs w:val="24"/>
        </w:rPr>
        <w:t>or [1 1;</w:t>
      </w:r>
      <w:r w:rsidR="006A67D2">
        <w:rPr>
          <w:rStyle w:val="Strong"/>
          <w:b w:val="0"/>
          <w:bCs w:val="0"/>
          <w:szCs w:val="24"/>
        </w:rPr>
        <w:t xml:space="preserve"> </w:t>
      </w:r>
      <w:r w:rsidR="00F85F1D">
        <w:rPr>
          <w:rStyle w:val="Strong"/>
          <w:b w:val="0"/>
          <w:bCs w:val="0"/>
          <w:szCs w:val="24"/>
        </w:rPr>
        <w:t>j -j]</w:t>
      </w:r>
      <w:r w:rsidR="006A67D2">
        <w:rPr>
          <w:rStyle w:val="Strong"/>
          <w:b w:val="0"/>
          <w:bCs w:val="0"/>
          <w:szCs w:val="24"/>
        </w:rPr>
        <w:t>,</w:t>
      </w:r>
      <w:r w:rsidR="00F85F1D">
        <w:rPr>
          <w:rStyle w:val="Strong"/>
          <w:b w:val="0"/>
          <w:bCs w:val="0"/>
          <w:szCs w:val="24"/>
        </w:rPr>
        <w:t xml:space="preserve"> </w:t>
      </w:r>
      <w:r w:rsidR="006A67D2">
        <w:rPr>
          <w:rStyle w:val="Strong"/>
          <w:b w:val="0"/>
          <w:bCs w:val="0"/>
          <w:szCs w:val="24"/>
        </w:rPr>
        <w:t xml:space="preserve">which leads to the precoded </w:t>
      </w:r>
      <w:r w:rsidR="00972F40">
        <w:rPr>
          <w:rStyle w:val="Strong"/>
          <w:b w:val="0"/>
          <w:bCs w:val="0"/>
          <w:szCs w:val="24"/>
        </w:rPr>
        <w:t xml:space="preserve">DM-RS </w:t>
      </w:r>
      <w:r w:rsidR="006A67D2">
        <w:rPr>
          <w:rStyle w:val="Strong"/>
          <w:b w:val="0"/>
          <w:bCs w:val="0"/>
          <w:szCs w:val="24"/>
        </w:rPr>
        <w:t xml:space="preserve">sequences </w:t>
      </w:r>
      <w:r w:rsidR="002A0C90">
        <w:rPr>
          <w:rStyle w:val="Strong"/>
          <w:b w:val="0"/>
          <w:bCs w:val="0"/>
          <w:szCs w:val="24"/>
        </w:rPr>
        <w:t xml:space="preserve">that will be transmitted from each precoded antenna port (see </w:t>
      </w:r>
      <w:r w:rsidR="00730235">
        <w:rPr>
          <w:rStyle w:val="Strong"/>
          <w:b w:val="0"/>
          <w:bCs w:val="0"/>
          <w:szCs w:val="24"/>
        </w:rPr>
        <w:fldChar w:fldCharType="begin"/>
      </w:r>
      <w:r w:rsidR="00730235">
        <w:rPr>
          <w:rStyle w:val="Strong"/>
          <w:b w:val="0"/>
          <w:bCs w:val="0"/>
          <w:szCs w:val="24"/>
        </w:rPr>
        <w:instrText xml:space="preserve"> REF _Ref506554877 \r \h </w:instrText>
      </w:r>
      <w:r w:rsidR="00730235">
        <w:rPr>
          <w:rStyle w:val="Strong"/>
          <w:b w:val="0"/>
          <w:bCs w:val="0"/>
          <w:szCs w:val="24"/>
        </w:rPr>
      </w:r>
      <w:r w:rsidR="00730235">
        <w:rPr>
          <w:rStyle w:val="Strong"/>
          <w:b w:val="0"/>
          <w:bCs w:val="0"/>
          <w:szCs w:val="24"/>
        </w:rPr>
        <w:fldChar w:fldCharType="separate"/>
      </w:r>
      <w:r w:rsidR="00730235">
        <w:rPr>
          <w:rStyle w:val="Strong"/>
          <w:b w:val="0"/>
          <w:bCs w:val="0"/>
          <w:szCs w:val="24"/>
        </w:rPr>
        <w:t>[3]</w:t>
      </w:r>
      <w:r w:rsidR="00730235">
        <w:rPr>
          <w:rStyle w:val="Strong"/>
          <w:b w:val="0"/>
          <w:bCs w:val="0"/>
          <w:szCs w:val="24"/>
        </w:rPr>
        <w:fldChar w:fldCharType="end"/>
      </w:r>
      <w:r w:rsidR="00730235">
        <w:rPr>
          <w:rStyle w:val="Strong"/>
          <w:b w:val="0"/>
          <w:bCs w:val="0"/>
          <w:szCs w:val="24"/>
        </w:rPr>
        <w:t>)</w:t>
      </w:r>
      <w:r w:rsidR="002A0C90">
        <w:rPr>
          <w:rStyle w:val="Strong"/>
          <w:b w:val="0"/>
          <w:bCs w:val="0"/>
          <w:szCs w:val="24"/>
        </w:rPr>
        <w:t xml:space="preserve"> as </w:t>
      </w:r>
      <w:r w:rsidR="00BD0379">
        <w:rPr>
          <w:rStyle w:val="Strong"/>
          <w:b w:val="0"/>
          <w:bCs w:val="0"/>
          <w:szCs w:val="24"/>
        </w:rPr>
        <w:t>illustrated</w:t>
      </w:r>
      <w:r w:rsidR="006A67D2">
        <w:rPr>
          <w:rStyle w:val="Strong"/>
          <w:b w:val="0"/>
          <w:bCs w:val="0"/>
          <w:szCs w:val="24"/>
        </w:rPr>
        <w:t xml:space="preserve"> </w:t>
      </w:r>
      <w:r w:rsidR="00BD0379">
        <w:rPr>
          <w:rStyle w:val="Strong"/>
          <w:b w:val="0"/>
          <w:bCs w:val="0"/>
          <w:szCs w:val="24"/>
        </w:rPr>
        <w:t>in</w:t>
      </w:r>
      <w:r w:rsidR="006A67D2">
        <w:rPr>
          <w:rStyle w:val="Strong"/>
          <w:b w:val="0"/>
          <w:bCs w:val="0"/>
          <w:szCs w:val="24"/>
        </w:rPr>
        <w:t xml:space="preserve"> </w:t>
      </w:r>
      <w:r w:rsidR="007D3517">
        <w:rPr>
          <w:rStyle w:val="Strong"/>
          <w:b w:val="0"/>
          <w:bCs w:val="0"/>
          <w:szCs w:val="24"/>
        </w:rPr>
        <w:fldChar w:fldCharType="begin"/>
      </w:r>
      <w:r w:rsidR="007D3517">
        <w:rPr>
          <w:rStyle w:val="Strong"/>
          <w:b w:val="0"/>
          <w:bCs w:val="0"/>
          <w:szCs w:val="24"/>
        </w:rPr>
        <w:instrText xml:space="preserve"> REF _Ref506482955 \h </w:instrText>
      </w:r>
      <w:r w:rsidR="007D3517">
        <w:rPr>
          <w:rStyle w:val="Strong"/>
          <w:b w:val="0"/>
          <w:bCs w:val="0"/>
          <w:szCs w:val="24"/>
        </w:rPr>
      </w:r>
      <w:r w:rsidR="007D3517">
        <w:rPr>
          <w:rStyle w:val="Strong"/>
          <w:b w:val="0"/>
          <w:bCs w:val="0"/>
          <w:szCs w:val="24"/>
        </w:rPr>
        <w:fldChar w:fldCharType="separate"/>
      </w:r>
      <w:r w:rsidR="007D3517">
        <w:t xml:space="preserve">Figure </w:t>
      </w:r>
      <w:r w:rsidR="007D3517">
        <w:rPr>
          <w:noProof/>
        </w:rPr>
        <w:t>6</w:t>
      </w:r>
      <w:r w:rsidR="007D3517">
        <w:rPr>
          <w:rStyle w:val="Strong"/>
          <w:b w:val="0"/>
          <w:bCs w:val="0"/>
          <w:szCs w:val="24"/>
        </w:rPr>
        <w:fldChar w:fldCharType="end"/>
      </w:r>
      <w:r w:rsidR="007D3517">
        <w:rPr>
          <w:rStyle w:val="Strong"/>
          <w:b w:val="0"/>
          <w:bCs w:val="0"/>
          <w:szCs w:val="24"/>
        </w:rPr>
        <w:t>.</w:t>
      </w:r>
      <w:r w:rsidR="00972F40">
        <w:rPr>
          <w:rStyle w:val="Strong"/>
          <w:b w:val="0"/>
          <w:bCs w:val="0"/>
          <w:szCs w:val="24"/>
        </w:rPr>
        <w:t xml:space="preserve"> In this illustration, the resource elements associated with CDM group 2</w:t>
      </w:r>
      <w:r w:rsidR="0006600C">
        <w:rPr>
          <w:rStyle w:val="Strong"/>
          <w:b w:val="0"/>
          <w:bCs w:val="0"/>
          <w:szCs w:val="24"/>
        </w:rPr>
        <w:t xml:space="preserve"> </w:t>
      </w:r>
      <w:r w:rsidR="00972F40">
        <w:rPr>
          <w:rStyle w:val="Strong"/>
          <w:b w:val="0"/>
          <w:bCs w:val="0"/>
          <w:szCs w:val="24"/>
        </w:rPr>
        <w:t xml:space="preserve">are empty. However, when </w:t>
      </w:r>
      <w:r w:rsidR="0006600C">
        <w:rPr>
          <w:rStyle w:val="Strong"/>
          <w:b w:val="0"/>
          <w:bCs w:val="0"/>
          <w:szCs w:val="24"/>
        </w:rPr>
        <w:t xml:space="preserve">the </w:t>
      </w:r>
      <w:r w:rsidR="00972F40">
        <w:rPr>
          <w:rStyle w:val="Strong"/>
          <w:b w:val="0"/>
          <w:bCs w:val="0"/>
          <w:szCs w:val="24"/>
        </w:rPr>
        <w:t xml:space="preserve">CDM group 2 is </w:t>
      </w:r>
      <w:r w:rsidR="00BD0379">
        <w:rPr>
          <w:rStyle w:val="Strong"/>
          <w:b w:val="0"/>
          <w:bCs w:val="0"/>
          <w:szCs w:val="24"/>
        </w:rPr>
        <w:t xml:space="preserve">not empty, </w:t>
      </w:r>
      <w:r w:rsidR="00972F40">
        <w:rPr>
          <w:rStyle w:val="Strong"/>
          <w:b w:val="0"/>
          <w:bCs w:val="0"/>
          <w:szCs w:val="24"/>
        </w:rPr>
        <w:t>these resources</w:t>
      </w:r>
      <w:r w:rsidR="00BD0379">
        <w:rPr>
          <w:rStyle w:val="Strong"/>
          <w:b w:val="0"/>
          <w:bCs w:val="0"/>
          <w:szCs w:val="24"/>
        </w:rPr>
        <w:t xml:space="preserve"> carry data that have been precoded </w:t>
      </w:r>
      <w:r w:rsidR="00DE23AD">
        <w:rPr>
          <w:rStyle w:val="Strong"/>
          <w:b w:val="0"/>
          <w:bCs w:val="0"/>
          <w:szCs w:val="24"/>
        </w:rPr>
        <w:t xml:space="preserve">in the same way as </w:t>
      </w:r>
      <w:r w:rsidR="00BD0379">
        <w:rPr>
          <w:rStyle w:val="Strong"/>
          <w:b w:val="0"/>
          <w:bCs w:val="0"/>
          <w:szCs w:val="24"/>
        </w:rPr>
        <w:t>the DM-RS</w:t>
      </w:r>
      <w:r w:rsidR="00037623">
        <w:rPr>
          <w:rStyle w:val="Strong"/>
          <w:b w:val="0"/>
          <w:bCs w:val="0"/>
          <w:szCs w:val="24"/>
        </w:rPr>
        <w:t>.</w:t>
      </w:r>
    </w:p>
    <w:p w14:paraId="47BA3F8C" w14:textId="4CD92529" w:rsidR="00A4531A" w:rsidRDefault="00162FF3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t>In</w:t>
      </w:r>
      <w:r w:rsidR="00E81ADA">
        <w:rPr>
          <w:rStyle w:val="Strong"/>
          <w:b w:val="0"/>
          <w:bCs w:val="0"/>
          <w:szCs w:val="24"/>
        </w:rPr>
        <w:t xml:space="preserve"> first row of</w:t>
      </w:r>
      <w:r>
        <w:rPr>
          <w:rStyle w:val="Strong"/>
          <w:b w:val="0"/>
          <w:bCs w:val="0"/>
          <w:szCs w:val="24"/>
        </w:rPr>
        <w:t xml:space="preserve"> </w:t>
      </w:r>
      <w:r w:rsidR="00A4531A">
        <w:rPr>
          <w:rStyle w:val="Strong"/>
          <w:b w:val="0"/>
          <w:bCs w:val="0"/>
          <w:szCs w:val="24"/>
        </w:rPr>
        <w:fldChar w:fldCharType="begin"/>
      </w:r>
      <w:r w:rsidR="00A4531A">
        <w:rPr>
          <w:rStyle w:val="Strong"/>
          <w:b w:val="0"/>
          <w:bCs w:val="0"/>
          <w:szCs w:val="24"/>
        </w:rPr>
        <w:instrText xml:space="preserve"> REF _Ref506485755 \h </w:instrText>
      </w:r>
      <w:r w:rsidR="00A4531A">
        <w:rPr>
          <w:rStyle w:val="Strong"/>
          <w:b w:val="0"/>
          <w:bCs w:val="0"/>
          <w:szCs w:val="24"/>
        </w:rPr>
      </w:r>
      <w:r w:rsidR="00A4531A">
        <w:rPr>
          <w:rStyle w:val="Strong"/>
          <w:b w:val="0"/>
          <w:bCs w:val="0"/>
          <w:szCs w:val="24"/>
        </w:rPr>
        <w:fldChar w:fldCharType="separate"/>
      </w:r>
      <w:r w:rsidR="00A4531A">
        <w:t xml:space="preserve">Table </w:t>
      </w:r>
      <w:r w:rsidR="00A4531A">
        <w:rPr>
          <w:noProof/>
        </w:rPr>
        <w:t>5</w:t>
      </w:r>
      <w:r w:rsidR="00A4531A">
        <w:rPr>
          <w:rStyle w:val="Strong"/>
          <w:b w:val="0"/>
          <w:bCs w:val="0"/>
          <w:szCs w:val="24"/>
        </w:rPr>
        <w:fldChar w:fldCharType="end"/>
      </w:r>
      <w:r>
        <w:rPr>
          <w:rStyle w:val="Strong"/>
          <w:b w:val="0"/>
          <w:bCs w:val="0"/>
          <w:szCs w:val="24"/>
        </w:rPr>
        <w:t>,</w:t>
      </w:r>
      <w:r w:rsidR="00A4531A">
        <w:rPr>
          <w:rStyle w:val="Strong"/>
          <w:b w:val="0"/>
          <w:bCs w:val="0"/>
          <w:szCs w:val="24"/>
        </w:rPr>
        <w:t xml:space="preserve"> </w:t>
      </w:r>
      <w:r>
        <w:rPr>
          <w:rStyle w:val="Strong"/>
          <w:b w:val="0"/>
          <w:bCs w:val="0"/>
          <w:szCs w:val="24"/>
        </w:rPr>
        <w:t xml:space="preserve">the cubic metric of CP-OFDM data </w:t>
      </w:r>
      <w:r w:rsidR="00CF4222">
        <w:rPr>
          <w:rStyle w:val="Strong"/>
          <w:b w:val="0"/>
          <w:bCs w:val="0"/>
          <w:szCs w:val="24"/>
        </w:rPr>
        <w:t>(similar CM for QPSK and QA</w:t>
      </w:r>
      <w:r w:rsidR="00E81ADA">
        <w:rPr>
          <w:rStyle w:val="Strong"/>
          <w:b w:val="0"/>
          <w:bCs w:val="0"/>
          <w:szCs w:val="24"/>
        </w:rPr>
        <w:t>M</w:t>
      </w:r>
      <w:r>
        <w:rPr>
          <w:rStyle w:val="Strong"/>
          <w:b w:val="0"/>
          <w:bCs w:val="0"/>
          <w:szCs w:val="24"/>
        </w:rPr>
        <w:t xml:space="preserve">) is </w:t>
      </w:r>
      <w:r w:rsidR="00E81ADA">
        <w:rPr>
          <w:rStyle w:val="Strong"/>
          <w:b w:val="0"/>
          <w:bCs w:val="0"/>
          <w:szCs w:val="24"/>
        </w:rPr>
        <w:t xml:space="preserve">for an 50 RB allocation </w:t>
      </w:r>
      <w:r>
        <w:rPr>
          <w:rStyle w:val="Strong"/>
          <w:b w:val="0"/>
          <w:bCs w:val="0"/>
          <w:szCs w:val="24"/>
        </w:rPr>
        <w:t xml:space="preserve">compared to the CM </w:t>
      </w:r>
      <w:r w:rsidR="00CF4222">
        <w:rPr>
          <w:rStyle w:val="Strong"/>
          <w:b w:val="0"/>
          <w:bCs w:val="0"/>
          <w:szCs w:val="24"/>
        </w:rPr>
        <w:t xml:space="preserve">of </w:t>
      </w:r>
      <w:r>
        <w:rPr>
          <w:rStyle w:val="Strong"/>
          <w:b w:val="0"/>
          <w:bCs w:val="0"/>
          <w:szCs w:val="24"/>
        </w:rPr>
        <w:t xml:space="preserve">the </w:t>
      </w:r>
      <w:r w:rsidR="00CF4222">
        <w:rPr>
          <w:rStyle w:val="Strong"/>
          <w:b w:val="0"/>
          <w:bCs w:val="0"/>
          <w:szCs w:val="24"/>
        </w:rPr>
        <w:t xml:space="preserve">DM-RS mapped on CDM groups as shown in </w:t>
      </w:r>
      <w:r w:rsidR="00CF4222">
        <w:rPr>
          <w:rStyle w:val="Strong"/>
          <w:b w:val="0"/>
          <w:bCs w:val="0"/>
          <w:szCs w:val="24"/>
        </w:rPr>
        <w:fldChar w:fldCharType="begin"/>
      </w:r>
      <w:r w:rsidR="00CF4222">
        <w:rPr>
          <w:rStyle w:val="Strong"/>
          <w:b w:val="0"/>
          <w:bCs w:val="0"/>
          <w:szCs w:val="24"/>
        </w:rPr>
        <w:instrText xml:space="preserve"> REF _Ref503389278 \h </w:instrText>
      </w:r>
      <w:r w:rsidR="00CF4222">
        <w:rPr>
          <w:rStyle w:val="Strong"/>
          <w:b w:val="0"/>
          <w:bCs w:val="0"/>
          <w:szCs w:val="24"/>
        </w:rPr>
      </w:r>
      <w:r w:rsidR="00CF4222">
        <w:rPr>
          <w:rStyle w:val="Strong"/>
          <w:b w:val="0"/>
          <w:bCs w:val="0"/>
          <w:szCs w:val="24"/>
        </w:rPr>
        <w:fldChar w:fldCharType="separate"/>
      </w:r>
      <w:r w:rsidR="00CF4222">
        <w:t xml:space="preserve">Figure </w:t>
      </w:r>
      <w:r w:rsidR="00CF4222">
        <w:rPr>
          <w:noProof/>
        </w:rPr>
        <w:t>5</w:t>
      </w:r>
      <w:r w:rsidR="00CF4222">
        <w:rPr>
          <w:rStyle w:val="Strong"/>
          <w:b w:val="0"/>
          <w:bCs w:val="0"/>
          <w:szCs w:val="24"/>
        </w:rPr>
        <w:fldChar w:fldCharType="end"/>
      </w:r>
      <w:r w:rsidR="00CF4222">
        <w:rPr>
          <w:rStyle w:val="Strong"/>
          <w:b w:val="0"/>
          <w:bCs w:val="0"/>
          <w:szCs w:val="24"/>
        </w:rPr>
        <w:t xml:space="preserve"> and </w:t>
      </w:r>
      <w:r w:rsidR="00E81ADA">
        <w:rPr>
          <w:rStyle w:val="Strong"/>
          <w:b w:val="0"/>
          <w:bCs w:val="0"/>
          <w:szCs w:val="24"/>
        </w:rPr>
        <w:t xml:space="preserve">then </w:t>
      </w:r>
      <w:r>
        <w:rPr>
          <w:rStyle w:val="Strong"/>
          <w:b w:val="0"/>
          <w:bCs w:val="0"/>
          <w:szCs w:val="24"/>
        </w:rPr>
        <w:t xml:space="preserve">precoded </w:t>
      </w:r>
      <w:r w:rsidR="00E81ADA">
        <w:rPr>
          <w:rStyle w:val="Strong"/>
          <w:b w:val="0"/>
          <w:bCs w:val="0"/>
          <w:szCs w:val="24"/>
        </w:rPr>
        <w:t xml:space="preserve">as shown </w:t>
      </w:r>
      <w:r w:rsidR="00CF4222">
        <w:rPr>
          <w:rStyle w:val="Strong"/>
          <w:b w:val="0"/>
          <w:bCs w:val="0"/>
          <w:szCs w:val="24"/>
        </w:rPr>
        <w:t xml:space="preserve">in </w:t>
      </w:r>
      <w:r w:rsidR="00E81ADA">
        <w:rPr>
          <w:rStyle w:val="Strong"/>
          <w:b w:val="0"/>
          <w:bCs w:val="0"/>
          <w:szCs w:val="24"/>
        </w:rPr>
        <w:fldChar w:fldCharType="begin"/>
      </w:r>
      <w:r w:rsidR="00E81ADA">
        <w:rPr>
          <w:rStyle w:val="Strong"/>
          <w:b w:val="0"/>
          <w:bCs w:val="0"/>
          <w:szCs w:val="24"/>
        </w:rPr>
        <w:instrText xml:space="preserve"> REF _Ref506482955 \h </w:instrText>
      </w:r>
      <w:r w:rsidR="00E81ADA">
        <w:rPr>
          <w:rStyle w:val="Strong"/>
          <w:b w:val="0"/>
          <w:bCs w:val="0"/>
          <w:szCs w:val="24"/>
        </w:rPr>
      </w:r>
      <w:r w:rsidR="00E81ADA">
        <w:rPr>
          <w:rStyle w:val="Strong"/>
          <w:b w:val="0"/>
          <w:bCs w:val="0"/>
          <w:szCs w:val="24"/>
        </w:rPr>
        <w:fldChar w:fldCharType="separate"/>
      </w:r>
      <w:r w:rsidR="00E81ADA">
        <w:t xml:space="preserve">Figure </w:t>
      </w:r>
      <w:r w:rsidR="00E81ADA">
        <w:rPr>
          <w:noProof/>
        </w:rPr>
        <w:t>6</w:t>
      </w:r>
      <w:r w:rsidR="00E81ADA">
        <w:rPr>
          <w:rStyle w:val="Strong"/>
          <w:b w:val="0"/>
          <w:bCs w:val="0"/>
          <w:szCs w:val="24"/>
        </w:rPr>
        <w:fldChar w:fldCharType="end"/>
      </w:r>
      <w:r w:rsidR="00E81ADA">
        <w:rPr>
          <w:rStyle w:val="Strong"/>
          <w:b w:val="0"/>
          <w:bCs w:val="0"/>
          <w:szCs w:val="24"/>
        </w:rPr>
        <w:t xml:space="preserve">. For </w:t>
      </w:r>
      <w:r w:rsidR="0006600C">
        <w:rPr>
          <w:rStyle w:val="Strong"/>
          <w:b w:val="0"/>
          <w:bCs w:val="0"/>
          <w:szCs w:val="24"/>
        </w:rPr>
        <w:t>T</w:t>
      </w:r>
      <w:r w:rsidR="00E81ADA">
        <w:rPr>
          <w:rStyle w:val="Strong"/>
          <w:b w:val="0"/>
          <w:bCs w:val="0"/>
          <w:szCs w:val="24"/>
        </w:rPr>
        <w:t xml:space="preserve">ype 2, the value within the parenthesis refers to when data is mapped on the non-active CDM group 2. From this table we first conclude that the CM of </w:t>
      </w:r>
      <w:r w:rsidR="0006600C">
        <w:rPr>
          <w:rStyle w:val="Strong"/>
          <w:b w:val="0"/>
          <w:bCs w:val="0"/>
          <w:szCs w:val="24"/>
        </w:rPr>
        <w:t>T</w:t>
      </w:r>
      <w:r w:rsidR="00E81ADA">
        <w:rPr>
          <w:rStyle w:val="Strong"/>
          <w:b w:val="0"/>
          <w:bCs w:val="0"/>
          <w:szCs w:val="24"/>
        </w:rPr>
        <w:t xml:space="preserve">ype 1 and </w:t>
      </w:r>
      <w:r w:rsidR="0006600C">
        <w:rPr>
          <w:rStyle w:val="Strong"/>
          <w:b w:val="0"/>
          <w:bCs w:val="0"/>
          <w:szCs w:val="24"/>
        </w:rPr>
        <w:t>T</w:t>
      </w:r>
      <w:r w:rsidR="00E81ADA">
        <w:rPr>
          <w:rStyle w:val="Strong"/>
          <w:b w:val="0"/>
          <w:bCs w:val="0"/>
          <w:szCs w:val="24"/>
        </w:rPr>
        <w:t xml:space="preserve">ype 2 with no FDM with data are basically the same and that mapping data in the non-active CDM group reduces the CM significantly. We then conclude that the </w:t>
      </w:r>
      <w:r w:rsidR="006067BC">
        <w:rPr>
          <w:rStyle w:val="Strong"/>
          <w:b w:val="0"/>
          <w:bCs w:val="0"/>
          <w:szCs w:val="24"/>
        </w:rPr>
        <w:t xml:space="preserve">current </w:t>
      </w:r>
      <w:r w:rsidR="00D22E5F">
        <w:rPr>
          <w:rStyle w:val="Strong"/>
          <w:b w:val="0"/>
          <w:bCs w:val="0"/>
          <w:szCs w:val="24"/>
        </w:rPr>
        <w:t xml:space="preserve">DM-RS </w:t>
      </w:r>
      <w:r w:rsidR="00E81ADA">
        <w:rPr>
          <w:rStyle w:val="Strong"/>
          <w:b w:val="0"/>
          <w:bCs w:val="0"/>
          <w:szCs w:val="24"/>
        </w:rPr>
        <w:t xml:space="preserve">mapping </w:t>
      </w:r>
      <w:r w:rsidR="00E20D85">
        <w:rPr>
          <w:rStyle w:val="Strong"/>
          <w:b w:val="0"/>
          <w:bCs w:val="0"/>
          <w:szCs w:val="24"/>
        </w:rPr>
        <w:t xml:space="preserve">leads to a </w:t>
      </w:r>
      <w:r w:rsidR="00E81ADA">
        <w:rPr>
          <w:rStyle w:val="Strong"/>
          <w:b w:val="0"/>
          <w:bCs w:val="0"/>
          <w:szCs w:val="24"/>
        </w:rPr>
        <w:t xml:space="preserve">CM loss </w:t>
      </w:r>
      <w:r w:rsidR="00E20D85">
        <w:rPr>
          <w:rStyle w:val="Strong"/>
          <w:b w:val="0"/>
          <w:bCs w:val="0"/>
          <w:szCs w:val="24"/>
        </w:rPr>
        <w:t xml:space="preserve">of 2.5dB </w:t>
      </w:r>
      <w:r w:rsidR="00E81ADA">
        <w:rPr>
          <w:rStyle w:val="Strong"/>
          <w:b w:val="0"/>
          <w:bCs w:val="0"/>
          <w:szCs w:val="24"/>
        </w:rPr>
        <w:t>with respect to</w:t>
      </w:r>
      <w:r w:rsidR="00E20D85">
        <w:rPr>
          <w:rStyle w:val="Strong"/>
          <w:b w:val="0"/>
          <w:bCs w:val="0"/>
          <w:szCs w:val="24"/>
        </w:rPr>
        <w:t xml:space="preserve"> symbols carrying data.</w:t>
      </w:r>
    </w:p>
    <w:p w14:paraId="4131B370" w14:textId="07182462" w:rsidR="002A0C90" w:rsidRDefault="00E20D85" w:rsidP="007C7DC9">
      <w:pPr>
        <w:pStyle w:val="BodyText"/>
      </w:pPr>
      <w:r>
        <w:rPr>
          <w:rStyle w:val="Strong"/>
          <w:b w:val="0"/>
          <w:bCs w:val="0"/>
          <w:szCs w:val="24"/>
        </w:rPr>
        <w:t xml:space="preserve">The second row of </w:t>
      </w:r>
      <w:r>
        <w:rPr>
          <w:rStyle w:val="Strong"/>
          <w:b w:val="0"/>
          <w:bCs w:val="0"/>
          <w:szCs w:val="24"/>
        </w:rPr>
        <w:fldChar w:fldCharType="begin"/>
      </w:r>
      <w:r>
        <w:rPr>
          <w:rStyle w:val="Strong"/>
          <w:b w:val="0"/>
          <w:bCs w:val="0"/>
          <w:szCs w:val="24"/>
        </w:rPr>
        <w:instrText xml:space="preserve"> REF _Ref506485755 \h </w:instrText>
      </w:r>
      <w:r>
        <w:rPr>
          <w:rStyle w:val="Strong"/>
          <w:b w:val="0"/>
          <w:bCs w:val="0"/>
          <w:szCs w:val="24"/>
        </w:rPr>
      </w:r>
      <w:r>
        <w:rPr>
          <w:rStyle w:val="Strong"/>
          <w:b w:val="0"/>
          <w:bCs w:val="0"/>
          <w:szCs w:val="24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rStyle w:val="Strong"/>
          <w:b w:val="0"/>
          <w:bCs w:val="0"/>
          <w:szCs w:val="24"/>
        </w:rPr>
        <w:fldChar w:fldCharType="end"/>
      </w:r>
      <w:r>
        <w:rPr>
          <w:rStyle w:val="Strong"/>
          <w:b w:val="0"/>
          <w:bCs w:val="0"/>
          <w:szCs w:val="24"/>
        </w:rPr>
        <w:t xml:space="preserve"> shows the corresponding cubic metric when DM-RS is mapped </w:t>
      </w:r>
      <w:r w:rsidR="006E7C6A">
        <w:rPr>
          <w:rStyle w:val="Strong"/>
          <w:b w:val="0"/>
          <w:bCs w:val="0"/>
          <w:szCs w:val="24"/>
        </w:rPr>
        <w:t xml:space="preserve">in frequency-domain </w:t>
      </w:r>
      <w:r>
        <w:rPr>
          <w:rStyle w:val="Strong"/>
          <w:b w:val="0"/>
          <w:bCs w:val="0"/>
          <w:szCs w:val="24"/>
        </w:rPr>
        <w:t xml:space="preserve">as illustrated in </w:t>
      </w:r>
      <w:r w:rsidR="006E7C6A">
        <w:rPr>
          <w:rStyle w:val="Strong"/>
          <w:b w:val="0"/>
          <w:bCs w:val="0"/>
          <w:szCs w:val="24"/>
        </w:rPr>
        <w:fldChar w:fldCharType="begin"/>
      </w:r>
      <w:r w:rsidR="006E7C6A">
        <w:rPr>
          <w:rStyle w:val="Strong"/>
          <w:b w:val="0"/>
          <w:bCs w:val="0"/>
          <w:szCs w:val="24"/>
        </w:rPr>
        <w:instrText xml:space="preserve"> REF _Ref506488044 \h </w:instrText>
      </w:r>
      <w:r w:rsidR="006E7C6A">
        <w:rPr>
          <w:rStyle w:val="Strong"/>
          <w:b w:val="0"/>
          <w:bCs w:val="0"/>
          <w:szCs w:val="24"/>
        </w:rPr>
      </w:r>
      <w:r w:rsidR="006E7C6A">
        <w:rPr>
          <w:rStyle w:val="Strong"/>
          <w:b w:val="0"/>
          <w:bCs w:val="0"/>
          <w:szCs w:val="24"/>
        </w:rPr>
        <w:fldChar w:fldCharType="separate"/>
      </w:r>
      <w:r w:rsidR="006E7C6A">
        <w:t xml:space="preserve">Figure </w:t>
      </w:r>
      <w:r w:rsidR="006E7C6A">
        <w:rPr>
          <w:noProof/>
        </w:rPr>
        <w:t>7</w:t>
      </w:r>
      <w:r w:rsidR="006E7C6A">
        <w:rPr>
          <w:rStyle w:val="Strong"/>
          <w:b w:val="0"/>
          <w:bCs w:val="0"/>
          <w:szCs w:val="24"/>
        </w:rPr>
        <w:fldChar w:fldCharType="end"/>
      </w:r>
      <w:r w:rsidR="006E7C6A">
        <w:rPr>
          <w:rStyle w:val="Strong"/>
          <w:b w:val="0"/>
          <w:bCs w:val="0"/>
          <w:szCs w:val="24"/>
        </w:rPr>
        <w:t xml:space="preserve"> for </w:t>
      </w:r>
      <w:r w:rsidR="0006600C">
        <w:rPr>
          <w:rStyle w:val="Strong"/>
          <w:b w:val="0"/>
          <w:bCs w:val="0"/>
          <w:szCs w:val="24"/>
        </w:rPr>
        <w:t>T</w:t>
      </w:r>
      <w:r w:rsidR="006E7C6A">
        <w:rPr>
          <w:rStyle w:val="Strong"/>
          <w:b w:val="0"/>
          <w:bCs w:val="0"/>
          <w:szCs w:val="24"/>
        </w:rPr>
        <w:t xml:space="preserve">ype 1. Here, </w:t>
      </w:r>
      <w:r w:rsidR="006E7C6A">
        <w:t>the subcarrier</w:t>
      </w:r>
      <w:r w:rsidR="00D22E5F">
        <w:t>-</w:t>
      </w:r>
      <w:r w:rsidR="006E7C6A">
        <w:t xml:space="preserve">specific mapping means that </w:t>
      </w:r>
      <w:r>
        <w:t>DM-RS sequences associated with each CDM group represent a sub-sampled set of an RE-specific sequence of length 3240 (</w:t>
      </w:r>
      <m:oMath>
        <m:r>
          <w:rPr>
            <w:rFonts w:ascii="Cambria Math" w:hAnsi="Cambria Math"/>
          </w:rPr>
          <m:t>12∙270)</m:t>
        </m:r>
      </m:oMath>
      <w:r>
        <w:t xml:space="preserve">. It can be noticed that the correlation properties of the sub-sampled set will not be affected </w:t>
      </w:r>
      <w:r>
        <w:fldChar w:fldCharType="begin"/>
      </w:r>
      <w:r>
        <w:instrText xml:space="preserve"> REF _Ref503533391 \r \h </w:instrText>
      </w:r>
      <w:r>
        <w:fldChar w:fldCharType="separate"/>
      </w:r>
      <w:r w:rsidR="00FD0F24">
        <w:t>[4]</w:t>
      </w:r>
      <w:r>
        <w:fldChar w:fldCharType="end"/>
      </w:r>
      <w:r>
        <w:t>.</w:t>
      </w:r>
      <w:r w:rsidR="006E7C6A">
        <w:t xml:space="preserve"> </w:t>
      </w:r>
    </w:p>
    <w:p w14:paraId="6D7C020C" w14:textId="26EA9DA3" w:rsidR="00D22E5F" w:rsidRDefault="006E7C6A" w:rsidP="007C7DC9">
      <w:pPr>
        <w:pStyle w:val="BodyText"/>
      </w:pPr>
      <w:r>
        <w:t>With CDM group</w:t>
      </w:r>
      <w:r w:rsidR="00D22E5F">
        <w:t>-</w:t>
      </w:r>
      <w:r>
        <w:t xml:space="preserve">specific DMRS we here </w:t>
      </w:r>
      <w:r w:rsidR="00F7500E">
        <w:t xml:space="preserve">refer to </w:t>
      </w:r>
      <w:r>
        <w:t xml:space="preserve">DM-RS sequences </w:t>
      </w:r>
      <w:r w:rsidR="00F7500E">
        <w:t xml:space="preserve">that </w:t>
      </w:r>
      <w:r>
        <w:t>differ across the CDM groups</w:t>
      </w:r>
      <w:r w:rsidR="00F7500E">
        <w:t>,</w:t>
      </w:r>
      <w:r>
        <w:t xml:space="preserve"> </w:t>
      </w:r>
      <w:r w:rsidR="00F7500E">
        <w:t xml:space="preserve">as in the case with SC specific mapping, but the sequence lengths per CDM group are as in </w:t>
      </w:r>
      <w:r w:rsidR="00F7500E">
        <w:fldChar w:fldCharType="begin"/>
      </w:r>
      <w:r w:rsidR="00F7500E">
        <w:instrText xml:space="preserve"> REF _Ref503389278 \h </w:instrText>
      </w:r>
      <w:r w:rsidR="00F7500E">
        <w:fldChar w:fldCharType="separate"/>
      </w:r>
      <w:r w:rsidR="00F7500E">
        <w:t xml:space="preserve">Figure </w:t>
      </w:r>
      <w:r w:rsidR="00F7500E">
        <w:rPr>
          <w:noProof/>
        </w:rPr>
        <w:t>5</w:t>
      </w:r>
      <w:r w:rsidR="00F7500E">
        <w:fldChar w:fldCharType="end"/>
      </w:r>
      <w:r w:rsidR="00F7500E">
        <w:t>. One example of CDM group specific mapping is to let the initialization of the pseudo-random sequence generator depend on the CDM group.</w:t>
      </w:r>
    </w:p>
    <w:p w14:paraId="1BCA600F" w14:textId="7696B7A2" w:rsidR="00D22E5F" w:rsidRDefault="00D22E5F" w:rsidP="007C7DC9">
      <w:pPr>
        <w:pStyle w:val="BodyText"/>
      </w:pPr>
      <w:r>
        <w:t xml:space="preserve">Evidently, from </w:t>
      </w:r>
      <w:r>
        <w:fldChar w:fldCharType="begin"/>
      </w:r>
      <w:r>
        <w:instrText xml:space="preserve"> REF _Ref506485755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we conclude that the CM obtained with subcarrier-specific</w:t>
      </w:r>
      <w:r w:rsidR="00D72777">
        <w:t xml:space="preserve"> and </w:t>
      </w:r>
      <w:r>
        <w:t>CDM group</w:t>
      </w:r>
      <w:r w:rsidR="00D72777">
        <w:t>-</w:t>
      </w:r>
      <w:r>
        <w:t xml:space="preserve">specific DM-RS mapping will be on par with the CM of PUSCH (PDSCH). </w:t>
      </w:r>
      <w:r w:rsidR="00D72777">
        <w:t xml:space="preserve">Hence, to avoid unnecessary output power loss either of these CP-OFDM </w:t>
      </w:r>
      <w:r w:rsidR="005968FF">
        <w:t xml:space="preserve">CM </w:t>
      </w:r>
      <w:r w:rsidR="00D72777">
        <w:t xml:space="preserve">preserving mapping ways should be adopted. </w:t>
      </w:r>
    </w:p>
    <w:p w14:paraId="2B4AD3A3" w14:textId="0643D059" w:rsidR="00D22E5F" w:rsidRPr="00D22E5F" w:rsidRDefault="00D72777" w:rsidP="005968FF">
      <w:pPr>
        <w:pStyle w:val="Proposal"/>
        <w:rPr>
          <w:lang w:val="en-US"/>
        </w:rPr>
      </w:pPr>
      <w:r>
        <w:t xml:space="preserve">To avoid unnecessary output power loss in spatial multiplexing, </w:t>
      </w:r>
      <w:r w:rsidR="00D22E5F" w:rsidRPr="00D22E5F">
        <w:rPr>
          <w:lang w:val="en-US"/>
        </w:rPr>
        <w:t>DM-RS</w:t>
      </w:r>
      <w:r w:rsidR="00C71B60">
        <w:rPr>
          <w:lang w:val="en-US"/>
        </w:rPr>
        <w:t xml:space="preserve"> </w:t>
      </w:r>
      <w:r w:rsidR="00AE7093">
        <w:rPr>
          <w:lang w:val="en-US"/>
        </w:rPr>
        <w:t>should be</w:t>
      </w:r>
      <w:r>
        <w:rPr>
          <w:lang w:val="en-US"/>
        </w:rPr>
        <w:t xml:space="preserve"> mapped </w:t>
      </w:r>
      <w:r w:rsidR="008E6C19">
        <w:rPr>
          <w:lang w:val="en-US"/>
        </w:rPr>
        <w:t>to</w:t>
      </w:r>
      <w:r>
        <w:rPr>
          <w:lang w:val="en-US"/>
        </w:rPr>
        <w:t xml:space="preserve"> CDM groups in a subcarrier-specific manner or in a CDM group-specific manner</w:t>
      </w:r>
      <w:r w:rsidR="00AE7093">
        <w:rPr>
          <w:lang w:val="en-US"/>
        </w:rPr>
        <w:t>.</w:t>
      </w:r>
      <w:r>
        <w:rPr>
          <w:lang w:val="en-US"/>
        </w:rPr>
        <w:t xml:space="preserve">   </w:t>
      </w:r>
    </w:p>
    <w:p w14:paraId="22571CDB" w14:textId="0DC1F4C9" w:rsidR="00E20D85" w:rsidRDefault="006E7C6A" w:rsidP="007C7DC9">
      <w:pPr>
        <w:pStyle w:val="BodyText"/>
        <w:rPr>
          <w:rStyle w:val="Strong"/>
          <w:b w:val="0"/>
          <w:bCs w:val="0"/>
          <w:szCs w:val="24"/>
        </w:rPr>
      </w:pPr>
      <w:r>
        <w:t xml:space="preserve"> </w:t>
      </w:r>
    </w:p>
    <w:p w14:paraId="084AF205" w14:textId="0AA69543" w:rsidR="00B34CD0" w:rsidRDefault="00A4531A" w:rsidP="00A4531A">
      <w:pPr>
        <w:pStyle w:val="Caption"/>
        <w:rPr>
          <w:rStyle w:val="Strong"/>
          <w:b/>
          <w:bCs/>
          <w:szCs w:val="24"/>
        </w:rPr>
      </w:pPr>
      <w:bookmarkStart w:id="17" w:name="_Ref5064857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7"/>
      <w:r>
        <w:t>. Cubic Metric [dB].</w:t>
      </w:r>
    </w:p>
    <w:tbl>
      <w:tblPr>
        <w:tblStyle w:val="GridTable4-Accent3"/>
        <w:tblW w:w="9128" w:type="dxa"/>
        <w:tblLook w:val="04A0" w:firstRow="1" w:lastRow="0" w:firstColumn="1" w:lastColumn="0" w:noHBand="0" w:noVBand="1"/>
      </w:tblPr>
      <w:tblGrid>
        <w:gridCol w:w="3005"/>
        <w:gridCol w:w="2041"/>
        <w:gridCol w:w="2041"/>
        <w:gridCol w:w="2041"/>
      </w:tblGrid>
      <w:tr w:rsidR="00B34CD0" w14:paraId="25EA3F98" w14:textId="77777777" w:rsidTr="00A453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B233C3C" w14:textId="77777777" w:rsidR="00B34CD0" w:rsidRPr="00A90F6F" w:rsidRDefault="00B34CD0" w:rsidP="00B34CD0">
            <w:pPr>
              <w:pStyle w:val="BodyText"/>
              <w:jc w:val="center"/>
              <w:rPr>
                <w:rStyle w:val="Strong"/>
                <w:bCs/>
                <w:sz w:val="18"/>
                <w:szCs w:val="24"/>
              </w:rPr>
            </w:pPr>
          </w:p>
        </w:tc>
        <w:tc>
          <w:tcPr>
            <w:tcW w:w="2041" w:type="dxa"/>
          </w:tcPr>
          <w:p w14:paraId="405CEA1B" w14:textId="4D9C2AD0" w:rsidR="00B34CD0" w:rsidRPr="00A90F6F" w:rsidRDefault="00B34CD0" w:rsidP="00B34CD0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Cs/>
                <w:sz w:val="18"/>
                <w:szCs w:val="24"/>
              </w:rPr>
            </w:pPr>
            <w:r w:rsidRPr="00A90F6F">
              <w:rPr>
                <w:rStyle w:val="Strong"/>
                <w:bCs/>
                <w:sz w:val="18"/>
                <w:szCs w:val="24"/>
              </w:rPr>
              <w:t>CP-OFDM</w:t>
            </w:r>
          </w:p>
        </w:tc>
        <w:tc>
          <w:tcPr>
            <w:tcW w:w="2041" w:type="dxa"/>
          </w:tcPr>
          <w:p w14:paraId="478DE0E7" w14:textId="037EF09E" w:rsidR="00B34CD0" w:rsidRPr="00A90F6F" w:rsidRDefault="00B34CD0" w:rsidP="00B34CD0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Cs/>
                <w:sz w:val="18"/>
                <w:szCs w:val="24"/>
              </w:rPr>
            </w:pPr>
            <w:r w:rsidRPr="00A90F6F">
              <w:rPr>
                <w:rStyle w:val="Strong"/>
                <w:bCs/>
                <w:sz w:val="18"/>
                <w:szCs w:val="24"/>
              </w:rPr>
              <w:t>Type 1</w:t>
            </w:r>
          </w:p>
        </w:tc>
        <w:tc>
          <w:tcPr>
            <w:tcW w:w="2041" w:type="dxa"/>
          </w:tcPr>
          <w:p w14:paraId="28F9E89E" w14:textId="6ED72BD4" w:rsidR="00B34CD0" w:rsidRPr="00A90F6F" w:rsidRDefault="00B34CD0" w:rsidP="00B34CD0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Cs/>
                <w:sz w:val="18"/>
                <w:szCs w:val="24"/>
              </w:rPr>
            </w:pPr>
            <w:r>
              <w:rPr>
                <w:rStyle w:val="Strong"/>
                <w:bCs/>
                <w:sz w:val="18"/>
                <w:szCs w:val="24"/>
              </w:rPr>
              <w:t>T</w:t>
            </w:r>
            <w:r w:rsidRPr="00A90F6F">
              <w:rPr>
                <w:rStyle w:val="Strong"/>
                <w:bCs/>
                <w:sz w:val="18"/>
                <w:szCs w:val="24"/>
              </w:rPr>
              <w:t>ype-2</w:t>
            </w:r>
            <w:r>
              <w:rPr>
                <w:rStyle w:val="Strong"/>
                <w:bCs/>
                <w:sz w:val="18"/>
                <w:szCs w:val="24"/>
              </w:rPr>
              <w:t xml:space="preserve"> (data in CDM-2)</w:t>
            </w:r>
          </w:p>
        </w:tc>
      </w:tr>
      <w:tr w:rsidR="00B34CD0" w14:paraId="599587D5" w14:textId="77777777" w:rsidTr="00A453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A1C061D" w14:textId="6456B988" w:rsidR="00B34CD0" w:rsidRPr="00B34CD0" w:rsidRDefault="00CF4222" w:rsidP="00B34CD0">
            <w:pPr>
              <w:pStyle w:val="BodyText"/>
              <w:jc w:val="center"/>
              <w:rPr>
                <w:rStyle w:val="Strong"/>
                <w:bCs/>
                <w:szCs w:val="24"/>
              </w:rPr>
            </w:pPr>
            <w:r>
              <w:rPr>
                <w:rStyle w:val="Strong"/>
                <w:b/>
                <w:bCs/>
                <w:szCs w:val="24"/>
              </w:rPr>
              <w:t>DM-RS m</w:t>
            </w:r>
            <w:r w:rsidR="00B34CD0" w:rsidRPr="00B34CD0">
              <w:rPr>
                <w:rStyle w:val="Strong"/>
                <w:b/>
                <w:bCs/>
                <w:szCs w:val="24"/>
              </w:rPr>
              <w:t>apping as in</w:t>
            </w:r>
            <w:r w:rsidR="00A4531A">
              <w:rPr>
                <w:rStyle w:val="Strong"/>
                <w:bCs/>
                <w:szCs w:val="24"/>
              </w:rPr>
              <w:t xml:space="preserve"> </w:t>
            </w:r>
            <w:r w:rsidR="00A4531A">
              <w:rPr>
                <w:rStyle w:val="Strong"/>
                <w:szCs w:val="24"/>
              </w:rPr>
              <w:fldChar w:fldCharType="begin"/>
            </w:r>
            <w:r w:rsidR="00A4531A">
              <w:rPr>
                <w:rStyle w:val="Strong"/>
                <w:bCs/>
                <w:szCs w:val="24"/>
              </w:rPr>
              <w:instrText xml:space="preserve"> REF _Ref503389278 \h </w:instrText>
            </w:r>
            <w:r w:rsidR="00A4531A">
              <w:rPr>
                <w:rStyle w:val="Strong"/>
                <w:szCs w:val="24"/>
              </w:rPr>
            </w:r>
            <w:r w:rsidR="00A4531A">
              <w:rPr>
                <w:rStyle w:val="Strong"/>
                <w:szCs w:val="24"/>
              </w:rPr>
              <w:fldChar w:fldCharType="separate"/>
            </w:r>
            <w:r w:rsidR="00A4531A">
              <w:t xml:space="preserve">Figure </w:t>
            </w:r>
            <w:r w:rsidR="00A4531A">
              <w:rPr>
                <w:noProof/>
              </w:rPr>
              <w:t>5</w:t>
            </w:r>
            <w:r w:rsidR="00A4531A">
              <w:rPr>
                <w:rStyle w:val="Strong"/>
                <w:szCs w:val="24"/>
              </w:rPr>
              <w:fldChar w:fldCharType="end"/>
            </w:r>
            <w:r>
              <w:rPr>
                <w:rStyle w:val="Strong"/>
                <w:bCs/>
                <w:szCs w:val="24"/>
              </w:rPr>
              <w:t xml:space="preserve"> </w:t>
            </w:r>
            <w:r w:rsidRPr="00CF4222">
              <w:rPr>
                <w:rStyle w:val="Strong"/>
                <w:b/>
                <w:bCs/>
                <w:szCs w:val="24"/>
              </w:rPr>
              <w:t>and precod</w:t>
            </w:r>
            <w:r>
              <w:rPr>
                <w:rStyle w:val="Strong"/>
                <w:b/>
                <w:bCs/>
                <w:szCs w:val="24"/>
              </w:rPr>
              <w:t>ing</w:t>
            </w:r>
            <w:r w:rsidRPr="00CF4222">
              <w:rPr>
                <w:rStyle w:val="Strong"/>
                <w:b/>
                <w:bCs/>
                <w:szCs w:val="24"/>
              </w:rPr>
              <w:t xml:space="preserve"> as in</w:t>
            </w:r>
            <w:r>
              <w:rPr>
                <w:rStyle w:val="Strong"/>
                <w:bCs/>
                <w:szCs w:val="24"/>
              </w:rPr>
              <w:t xml:space="preserve"> </w:t>
            </w:r>
            <w:r>
              <w:rPr>
                <w:rStyle w:val="Strong"/>
                <w:szCs w:val="24"/>
              </w:rPr>
              <w:fldChar w:fldCharType="begin"/>
            </w:r>
            <w:r>
              <w:rPr>
                <w:rStyle w:val="Strong"/>
                <w:bCs/>
                <w:szCs w:val="24"/>
              </w:rPr>
              <w:instrText xml:space="preserve"> REF _Ref506482955 \h </w:instrText>
            </w:r>
            <w:r>
              <w:rPr>
                <w:rStyle w:val="Strong"/>
                <w:szCs w:val="24"/>
              </w:rPr>
            </w:r>
            <w:r>
              <w:rPr>
                <w:rStyle w:val="Strong"/>
                <w:szCs w:val="24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6</w:t>
            </w:r>
            <w:r>
              <w:rPr>
                <w:rStyle w:val="Strong"/>
                <w:szCs w:val="24"/>
              </w:rPr>
              <w:fldChar w:fldCharType="end"/>
            </w:r>
            <w:r>
              <w:rPr>
                <w:rStyle w:val="Strong"/>
                <w:bCs/>
                <w:szCs w:val="24"/>
              </w:rPr>
              <w:t xml:space="preserve"> </w:t>
            </w:r>
          </w:p>
        </w:tc>
        <w:tc>
          <w:tcPr>
            <w:tcW w:w="2041" w:type="dxa"/>
          </w:tcPr>
          <w:p w14:paraId="76B9CC1A" w14:textId="11CABF5D" w:rsidR="00B34CD0" w:rsidRPr="00B34CD0" w:rsidRDefault="00B34CD0" w:rsidP="00B34CD0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 w:rsidRPr="00B34CD0">
              <w:rPr>
                <w:rStyle w:val="Strong"/>
                <w:b w:val="0"/>
                <w:bCs w:val="0"/>
                <w:szCs w:val="24"/>
              </w:rPr>
              <w:t>4.0</w:t>
            </w:r>
          </w:p>
        </w:tc>
        <w:tc>
          <w:tcPr>
            <w:tcW w:w="2041" w:type="dxa"/>
          </w:tcPr>
          <w:p w14:paraId="50D7F98E" w14:textId="403B9CF0" w:rsidR="00B34CD0" w:rsidRPr="00B34CD0" w:rsidRDefault="00B34CD0" w:rsidP="00B34CD0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 w:rsidRPr="00B34CD0">
              <w:rPr>
                <w:rStyle w:val="Strong"/>
                <w:b w:val="0"/>
                <w:bCs w:val="0"/>
                <w:szCs w:val="24"/>
              </w:rPr>
              <w:t>6.5</w:t>
            </w:r>
          </w:p>
        </w:tc>
        <w:tc>
          <w:tcPr>
            <w:tcW w:w="2041" w:type="dxa"/>
          </w:tcPr>
          <w:p w14:paraId="088D9D06" w14:textId="219E6174" w:rsidR="00B34CD0" w:rsidRPr="00B34CD0" w:rsidRDefault="00B34CD0" w:rsidP="00B34CD0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 w:rsidRPr="00B34CD0">
              <w:rPr>
                <w:rStyle w:val="Strong"/>
                <w:b w:val="0"/>
                <w:bCs w:val="0"/>
                <w:szCs w:val="24"/>
              </w:rPr>
              <w:t>6.</w:t>
            </w:r>
            <w:r w:rsidR="00C30A5F">
              <w:rPr>
                <w:rStyle w:val="Strong"/>
                <w:b w:val="0"/>
                <w:bCs w:val="0"/>
                <w:szCs w:val="24"/>
              </w:rPr>
              <w:t>5</w:t>
            </w:r>
            <w:r w:rsidRPr="00B34CD0">
              <w:rPr>
                <w:rStyle w:val="Strong"/>
                <w:b w:val="0"/>
                <w:bCs w:val="0"/>
                <w:szCs w:val="24"/>
              </w:rPr>
              <w:t xml:space="preserve"> (5.</w:t>
            </w:r>
            <w:r w:rsidR="00A4531A">
              <w:rPr>
                <w:rStyle w:val="Strong"/>
                <w:b w:val="0"/>
                <w:bCs w:val="0"/>
                <w:szCs w:val="24"/>
              </w:rPr>
              <w:t>4</w:t>
            </w:r>
            <w:r w:rsidRPr="00B34CD0">
              <w:rPr>
                <w:rStyle w:val="Strong"/>
                <w:b w:val="0"/>
                <w:bCs w:val="0"/>
                <w:szCs w:val="24"/>
              </w:rPr>
              <w:t>)</w:t>
            </w:r>
          </w:p>
        </w:tc>
      </w:tr>
      <w:tr w:rsidR="00B34CD0" w14:paraId="0637807C" w14:textId="77777777" w:rsidTr="00A453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C52D2E7" w14:textId="79427629" w:rsidR="00B34CD0" w:rsidRPr="00B34CD0" w:rsidRDefault="00BD0379" w:rsidP="00B34CD0">
            <w:pPr>
              <w:pStyle w:val="BodyText"/>
              <w:jc w:val="center"/>
              <w:rPr>
                <w:rStyle w:val="Strong"/>
                <w:b/>
                <w:bCs/>
                <w:szCs w:val="24"/>
              </w:rPr>
            </w:pPr>
            <w:r>
              <w:rPr>
                <w:rStyle w:val="Strong"/>
                <w:b/>
                <w:bCs/>
                <w:szCs w:val="24"/>
              </w:rPr>
              <w:t xml:space="preserve">With </w:t>
            </w:r>
            <w:r w:rsidR="00A4531A">
              <w:rPr>
                <w:rStyle w:val="Strong"/>
                <w:b/>
                <w:bCs/>
                <w:szCs w:val="24"/>
              </w:rPr>
              <w:t xml:space="preserve">SC specific or CDM group specific DMRS </w:t>
            </w:r>
            <w:r w:rsidR="006E7C6A">
              <w:rPr>
                <w:rStyle w:val="Strong"/>
                <w:b/>
                <w:bCs/>
                <w:szCs w:val="24"/>
              </w:rPr>
              <w:t xml:space="preserve">as in </w:t>
            </w:r>
            <w:r w:rsidR="006E7C6A">
              <w:rPr>
                <w:rStyle w:val="Strong"/>
                <w:szCs w:val="24"/>
              </w:rPr>
              <w:fldChar w:fldCharType="begin"/>
            </w:r>
            <w:r w:rsidR="006E7C6A">
              <w:rPr>
                <w:rStyle w:val="Strong"/>
                <w:b/>
                <w:bCs/>
                <w:szCs w:val="24"/>
              </w:rPr>
              <w:instrText xml:space="preserve"> REF _Ref506488044 \h </w:instrText>
            </w:r>
            <w:r w:rsidR="006E7C6A">
              <w:rPr>
                <w:rStyle w:val="Strong"/>
                <w:szCs w:val="24"/>
              </w:rPr>
            </w:r>
            <w:r w:rsidR="006E7C6A">
              <w:rPr>
                <w:rStyle w:val="Strong"/>
                <w:szCs w:val="24"/>
              </w:rPr>
              <w:fldChar w:fldCharType="separate"/>
            </w:r>
            <w:r w:rsidR="006E7C6A">
              <w:t xml:space="preserve">Figure </w:t>
            </w:r>
            <w:r w:rsidR="006E7C6A">
              <w:rPr>
                <w:noProof/>
              </w:rPr>
              <w:t>7</w:t>
            </w:r>
            <w:r w:rsidR="006E7C6A">
              <w:rPr>
                <w:rStyle w:val="Strong"/>
                <w:szCs w:val="24"/>
              </w:rPr>
              <w:fldChar w:fldCharType="end"/>
            </w:r>
          </w:p>
        </w:tc>
        <w:tc>
          <w:tcPr>
            <w:tcW w:w="2041" w:type="dxa"/>
          </w:tcPr>
          <w:p w14:paraId="7071D802" w14:textId="78220F28" w:rsidR="00B34CD0" w:rsidRPr="00B34CD0" w:rsidRDefault="00A4531A" w:rsidP="00B34CD0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>
              <w:rPr>
                <w:rStyle w:val="Strong"/>
                <w:b w:val="0"/>
                <w:bCs w:val="0"/>
                <w:szCs w:val="24"/>
              </w:rPr>
              <w:t>4.0</w:t>
            </w:r>
          </w:p>
        </w:tc>
        <w:tc>
          <w:tcPr>
            <w:tcW w:w="2041" w:type="dxa"/>
          </w:tcPr>
          <w:p w14:paraId="5A78BABD" w14:textId="5AB9D733" w:rsidR="00B34CD0" w:rsidRPr="00B34CD0" w:rsidRDefault="00A4531A" w:rsidP="00B34CD0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>
              <w:rPr>
                <w:rStyle w:val="Strong"/>
                <w:b w:val="0"/>
                <w:bCs w:val="0"/>
                <w:szCs w:val="24"/>
              </w:rPr>
              <w:t>4.0</w:t>
            </w:r>
          </w:p>
        </w:tc>
        <w:tc>
          <w:tcPr>
            <w:tcW w:w="2041" w:type="dxa"/>
          </w:tcPr>
          <w:p w14:paraId="64A0C1CB" w14:textId="079C4EC1" w:rsidR="00B34CD0" w:rsidRPr="00B34CD0" w:rsidRDefault="00A4531A" w:rsidP="00B34CD0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 w:val="0"/>
                <w:bCs w:val="0"/>
                <w:szCs w:val="24"/>
              </w:rPr>
            </w:pPr>
            <w:r>
              <w:rPr>
                <w:rStyle w:val="Strong"/>
                <w:b w:val="0"/>
                <w:bCs w:val="0"/>
                <w:szCs w:val="24"/>
              </w:rPr>
              <w:t>4.0 (4.0)</w:t>
            </w:r>
          </w:p>
        </w:tc>
      </w:tr>
    </w:tbl>
    <w:p w14:paraId="5261D91C" w14:textId="77777777" w:rsidR="00A90F6F" w:rsidRDefault="00A90F6F" w:rsidP="007C7DC9">
      <w:pPr>
        <w:pStyle w:val="BodyText"/>
        <w:rPr>
          <w:rStyle w:val="Strong"/>
          <w:b w:val="0"/>
          <w:bCs w:val="0"/>
          <w:szCs w:val="24"/>
        </w:rPr>
      </w:pPr>
    </w:p>
    <w:p w14:paraId="558657BF" w14:textId="21A5CFE7" w:rsidR="00837E68" w:rsidRPr="00D8007F" w:rsidRDefault="008F7FB2" w:rsidP="007C7DC9">
      <w:pPr>
        <w:pStyle w:val="BodyText"/>
        <w:rPr>
          <w:rStyle w:val="Strong"/>
          <w:b w:val="0"/>
          <w:szCs w:val="24"/>
        </w:rPr>
      </w:pPr>
      <w:r>
        <w:rPr>
          <w:bCs/>
          <w:noProof/>
          <w:szCs w:val="24"/>
        </w:rPr>
        <w:drawing>
          <wp:inline distT="0" distB="0" distL="0" distR="0" wp14:anchorId="712583F1" wp14:editId="4F3BC4EC">
            <wp:extent cx="5029200" cy="119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e cdm groups.png"/>
                    <pic:cNvPicPr/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1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5A0AD" w14:textId="253F5319" w:rsidR="005E6FAC" w:rsidRDefault="00622742" w:rsidP="00622742">
      <w:pPr>
        <w:pStyle w:val="Caption"/>
      </w:pPr>
      <w:bookmarkStart w:id="18" w:name="_Ref503389278"/>
      <w:bookmarkEnd w:id="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5</w:t>
      </w:r>
      <w:r>
        <w:fldChar w:fldCharType="end"/>
      </w:r>
      <w:bookmarkEnd w:id="18"/>
      <w:r w:rsidR="009C3AFA">
        <w:t xml:space="preserve">. Currently captured </w:t>
      </w:r>
      <w:r w:rsidR="00A4531A">
        <w:t xml:space="preserve">DM-RS </w:t>
      </w:r>
      <w:r w:rsidR="009C3AFA">
        <w:t>mapping</w:t>
      </w:r>
      <w:r w:rsidR="00D06BE4">
        <w:t xml:space="preserve"> </w:t>
      </w:r>
      <w:r w:rsidR="006602E6">
        <w:t>to CDM groups.</w:t>
      </w:r>
    </w:p>
    <w:p w14:paraId="37C572AC" w14:textId="235CE16D" w:rsidR="009C3AFA" w:rsidRDefault="007D3517" w:rsidP="009C3AFA">
      <w:r>
        <w:rPr>
          <w:noProof/>
        </w:rPr>
        <w:lastRenderedPageBreak/>
        <w:drawing>
          <wp:inline distT="0" distB="0" distL="0" distR="0" wp14:anchorId="3D40E5D8" wp14:editId="04829E48">
            <wp:extent cx="5410800" cy="1378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able TX.png"/>
                    <pic:cNvPicPr/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800" cy="13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19291" w14:textId="7888EB58" w:rsidR="009C3AFA" w:rsidRDefault="00F71062" w:rsidP="00F71062">
      <w:pPr>
        <w:pStyle w:val="Caption"/>
      </w:pPr>
      <w:bookmarkStart w:id="19" w:name="_Ref5064829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7C6A">
        <w:rPr>
          <w:noProof/>
        </w:rPr>
        <w:t>6</w:t>
      </w:r>
      <w:r>
        <w:fldChar w:fldCharType="end"/>
      </w:r>
      <w:bookmarkEnd w:id="19"/>
      <w:r>
        <w:t xml:space="preserve">. </w:t>
      </w:r>
      <w:r w:rsidR="00F85F1D">
        <w:t>DM-RS after precoding with [1 1;</w:t>
      </w:r>
      <w:r w:rsidR="006A67D2">
        <w:t xml:space="preserve"> </w:t>
      </w:r>
      <w:r w:rsidR="00F85F1D">
        <w:t>1 -1]</w:t>
      </w:r>
      <w:r w:rsidR="007D3517">
        <w:t xml:space="preserve"> or [1 1; j -j]</w:t>
      </w:r>
      <w:r w:rsidR="00B34CD0">
        <w:t xml:space="preserve"> with currently captured </w:t>
      </w:r>
      <w:r w:rsidR="00A4531A">
        <w:t xml:space="preserve">DM-RS </w:t>
      </w:r>
      <w:r w:rsidR="00B34CD0">
        <w:t>mapping</w:t>
      </w:r>
      <w:r w:rsidR="00D06BE4">
        <w:t xml:space="preserve"> using port 0 and</w:t>
      </w:r>
      <w:r w:rsidR="002A0C90">
        <w:t xml:space="preserve"> port 2 in Type 1 and port 0,2</w:t>
      </w:r>
      <w:r w:rsidR="00D06BE4">
        <w:t xml:space="preserve"> in Type 2 respectively</w:t>
      </w:r>
      <w:r w:rsidR="00B34CD0">
        <w:t>.</w:t>
      </w:r>
    </w:p>
    <w:p w14:paraId="6B6DFC3F" w14:textId="32A4FA07" w:rsidR="007D3517" w:rsidRDefault="007D3517" w:rsidP="007D3517"/>
    <w:p w14:paraId="7E18A280" w14:textId="45DEF905" w:rsidR="006E7C6A" w:rsidRDefault="006E7C6A" w:rsidP="007D3517">
      <w:r>
        <w:rPr>
          <w:noProof/>
        </w:rPr>
        <w:drawing>
          <wp:inline distT="0" distB="0" distL="0" distR="0" wp14:anchorId="56FFBF86" wp14:editId="72C31580">
            <wp:extent cx="5169600" cy="1090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 specific mapping.png"/>
                    <pic:cNvPicPr/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96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72C62" w14:textId="1989C1F9" w:rsidR="005A25B7" w:rsidRDefault="006E7C6A" w:rsidP="00916F39">
      <w:pPr>
        <w:pStyle w:val="Caption"/>
      </w:pPr>
      <w:bookmarkStart w:id="20" w:name="_Ref5064880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20"/>
      <w:r>
        <w:t>. Subcarrier</w:t>
      </w:r>
      <w:r w:rsidR="00D72777">
        <w:t>-</w:t>
      </w:r>
      <w:r>
        <w:t>specific or CDM group</w:t>
      </w:r>
      <w:r w:rsidR="00D72777">
        <w:t>-</w:t>
      </w:r>
      <w:r>
        <w:t xml:space="preserve">specific DM-RS mapping illustrated for </w:t>
      </w:r>
      <w:r w:rsidR="00D72777">
        <w:t>T</w:t>
      </w:r>
      <w:r>
        <w:t>ype 1.</w:t>
      </w:r>
      <w:r w:rsidR="005A25B7">
        <w:t xml:space="preserve"> </w:t>
      </w:r>
    </w:p>
    <w:p w14:paraId="3A741E99" w14:textId="77777777" w:rsidR="00EC7D96" w:rsidRDefault="00EC7D96" w:rsidP="00B02642"/>
    <w:p w14:paraId="5FAE6B7F" w14:textId="70781D98" w:rsidR="007C014A" w:rsidRDefault="007C014A" w:rsidP="005F1450">
      <w:pPr>
        <w:pStyle w:val="Heading2"/>
      </w:pPr>
      <w:r>
        <w:t>Sequence generation for broadcast</w:t>
      </w:r>
      <w:r w:rsidR="00FB7FCA">
        <w:t xml:space="preserve"> </w:t>
      </w:r>
      <w:r w:rsidR="00382A66">
        <w:t>PDSCH</w:t>
      </w:r>
    </w:p>
    <w:p w14:paraId="7363EAE1" w14:textId="715925CD" w:rsidR="00D6144A" w:rsidRDefault="00D6144A" w:rsidP="00D6144A">
      <w:r>
        <w:t>For the DMRS sequence generation, we have in specifications that the pseudo-random sequence generator shall be initialized with</w:t>
      </w:r>
    </w:p>
    <w:bookmarkStart w:id="21" w:name="_Hlk505773790"/>
    <w:p w14:paraId="52F9DEDF" w14:textId="77777777" w:rsidR="00FB7FCA" w:rsidRDefault="00FB7FCA" w:rsidP="00FB7FCA">
      <w:pPr>
        <w:pStyle w:val="EQ"/>
        <w:jc w:val="center"/>
      </w:pPr>
      <w:r w:rsidRPr="00C82905">
        <w:rPr>
          <w:position w:val="-14"/>
        </w:rPr>
        <w:object w:dxaOrig="5020" w:dyaOrig="400" w14:anchorId="16F50469">
          <v:shape id="_x0000_i1130" type="#_x0000_t75" style="width:251.25pt;height:20.25pt" o:ole="">
            <v:imagedata r:id="rId130" o:title=""/>
          </v:shape>
          <o:OLEObject Type="Embed" ProgID="Equation.3" ShapeID="_x0000_i1130" DrawAspect="Content" ObjectID="_1580321858" r:id="rId131"/>
        </w:object>
      </w:r>
    </w:p>
    <w:p w14:paraId="56E7E109" w14:textId="77777777" w:rsidR="00FB7FCA" w:rsidRDefault="00FB7FCA" w:rsidP="00FB7FCA">
      <w:r>
        <w:t xml:space="preserve">where </w:t>
      </w:r>
      <w:r w:rsidRPr="000C3814">
        <w:rPr>
          <w:position w:val="-6"/>
        </w:rPr>
        <w:object w:dxaOrig="139" w:dyaOrig="260" w14:anchorId="50B6FBD2">
          <v:shape id="_x0000_i1131" type="#_x0000_t75" style="width:6.75pt;height:13.5pt" o:ole="">
            <v:imagedata r:id="rId132" o:title=""/>
          </v:shape>
          <o:OLEObject Type="Embed" ProgID="Equation.3" ShapeID="_x0000_i1131" DrawAspect="Content" ObjectID="_1580321859" r:id="rId133"/>
        </w:object>
      </w:r>
      <w:r>
        <w:t xml:space="preserve"> is the OFDM symbol number within the slot, </w:t>
      </w:r>
      <w:r w:rsidRPr="000B30EE">
        <w:rPr>
          <w:position w:val="-14"/>
        </w:rPr>
        <w:object w:dxaOrig="340" w:dyaOrig="380" w14:anchorId="16E792AA">
          <v:shape id="_x0000_i1132" type="#_x0000_t75" style="width:17.25pt;height:18.75pt" o:ole="">
            <v:imagedata r:id="rId134" o:title=""/>
          </v:shape>
          <o:OLEObject Type="Embed" ProgID="Equation.3" ShapeID="_x0000_i1132" DrawAspect="Content" ObjectID="_1580321860" r:id="rId135"/>
        </w:object>
      </w:r>
      <w:r>
        <w:t xml:space="preserve"> is the slot number within a frame, and</w:t>
      </w:r>
    </w:p>
    <w:p w14:paraId="18B0EFD0" w14:textId="77777777" w:rsidR="00FB7FCA" w:rsidRDefault="00FB7FCA" w:rsidP="00FB7FC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 w14:anchorId="4CF24266">
          <v:shape id="_x0000_i1133" type="#_x0000_t75" style="width:51.75pt;height:15pt" o:ole="">
            <v:imagedata r:id="rId136" o:title=""/>
          </v:shape>
          <o:OLEObject Type="Embed" ProgID="Equation.3" ShapeID="_x0000_i1133" DrawAspect="Content" ObjectID="_1580321861" r:id="rId137"/>
        </w:object>
      </w:r>
      <w:r>
        <w:t xml:space="preserve"> and </w:t>
      </w:r>
      <w:r w:rsidRPr="004D4A72">
        <w:rPr>
          <w:position w:val="-10"/>
        </w:rPr>
        <w:object w:dxaOrig="1860" w:dyaOrig="360" w14:anchorId="04EA1734">
          <v:shape id="_x0000_i1134" type="#_x0000_t75" style="width:93pt;height:18.75pt" o:ole="">
            <v:imagedata r:id="rId138" o:title=""/>
          </v:shape>
          <o:OLEObject Type="Embed" ProgID="Equation.3" ShapeID="_x0000_i1134" DrawAspect="Content" ObjectID="_1580321862" r:id="rId139"/>
        </w:object>
      </w:r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</w:t>
      </w:r>
    </w:p>
    <w:p w14:paraId="56ECB45C" w14:textId="77777777" w:rsidR="00FB7FCA" w:rsidRDefault="00FB7FCA" w:rsidP="00FB7FC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2388D8B2">
          <v:shape id="_x0000_i1135" type="#_x0000_t75" style="width:41.25pt;height:15pt" o:ole="">
            <v:imagedata r:id="rId140" o:title=""/>
          </v:shape>
          <o:OLEObject Type="Embed" ProgID="Equation.3" ShapeID="_x0000_i1135" DrawAspect="Content" ObjectID="_1580321863" r:id="rId141"/>
        </w:object>
      </w:r>
      <w:r>
        <w:t xml:space="preserve"> and </w:t>
      </w:r>
      <w:r w:rsidRPr="004D4A72">
        <w:rPr>
          <w:position w:val="-10"/>
        </w:rPr>
        <w:object w:dxaOrig="1180" w:dyaOrig="360" w14:anchorId="53EDDDFC">
          <v:shape id="_x0000_i1136" type="#_x0000_t75" style="width:58.5pt;height:18.75pt" o:ole="">
            <v:imagedata r:id="rId142" o:title=""/>
          </v:shape>
          <o:OLEObject Type="Embed" ProgID="Equation.3" ShapeID="_x0000_i1136" DrawAspect="Content" ObjectID="_1580321864" r:id="rId143"/>
        </w:object>
      </w:r>
      <w:r>
        <w:t xml:space="preserve"> otherwise</w:t>
      </w:r>
    </w:p>
    <w:bookmarkEnd w:id="21"/>
    <w:p w14:paraId="01167C5B" w14:textId="5D95187B" w:rsidR="00D6144A" w:rsidRPr="00B442BB" w:rsidRDefault="00D6144A" w:rsidP="00D6144A">
      <w:pPr>
        <w:rPr>
          <w:lang w:val="en-US"/>
        </w:rPr>
      </w:pPr>
      <w:r>
        <w:rPr>
          <w:lang w:val="en-US"/>
        </w:rPr>
        <w:t>However, c</w:t>
      </w:r>
      <w:r w:rsidRPr="00D6144A">
        <w:rPr>
          <w:lang w:val="en-US"/>
        </w:rPr>
        <w:t xml:space="preserve">ommon messages using a common RNTI and targeting multiple UEs, e.g. system information delivery, paging messages, and random-access response, cannot be delivered to UEs having a </w:t>
      </w:r>
      <w:r w:rsidRPr="005F1450">
        <w:rPr>
          <w:i/>
          <w:lang w:val="en-US"/>
        </w:rPr>
        <w:t>N</w:t>
      </w:r>
      <w:r w:rsidRPr="005F1450">
        <w:rPr>
          <w:i/>
          <w:vertAlign w:val="subscript"/>
          <w:lang w:val="en-US"/>
        </w:rPr>
        <w:t>ID</w:t>
      </w:r>
      <w:r w:rsidRPr="00D6144A">
        <w:rPr>
          <w:lang w:val="en-US"/>
        </w:rPr>
        <w:t xml:space="preserve"> configured as these UEs are likely to have different values configured.</w:t>
      </w:r>
      <w:r>
        <w:rPr>
          <w:lang w:val="en-US"/>
        </w:rPr>
        <w:t xml:space="preserve"> Hence, the use of a configured </w:t>
      </w:r>
      <w:r w:rsidRPr="0038075A">
        <w:rPr>
          <w:i/>
          <w:lang w:val="en-US"/>
        </w:rPr>
        <w:t>N</w:t>
      </w:r>
      <w:r w:rsidRPr="0038075A">
        <w:rPr>
          <w:i/>
          <w:vertAlign w:val="subscript"/>
          <w:lang w:val="en-US"/>
        </w:rPr>
        <w:t>ID</w:t>
      </w:r>
      <w:r>
        <w:rPr>
          <w:lang w:val="en-US"/>
        </w:rPr>
        <w:t xml:space="preserve"> needs to be restricted to unicast messages.</w:t>
      </w:r>
    </w:p>
    <w:p w14:paraId="1C959826" w14:textId="77777777" w:rsidR="00D6144A" w:rsidRDefault="00D6144A" w:rsidP="00D6144A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63EA7D36" w14:textId="77777777" w:rsidR="00D6144A" w:rsidRDefault="00D6144A" w:rsidP="00D6144A">
      <w:pPr>
        <w:pStyle w:val="Heading5"/>
        <w:numPr>
          <w:ilvl w:val="0"/>
          <w:numId w:val="0"/>
        </w:numPr>
      </w:pPr>
      <w:bookmarkStart w:id="22" w:name="_Toc500952734"/>
      <w:r>
        <w:t>7.4.1.1.1</w:t>
      </w:r>
      <w:r>
        <w:tab/>
        <w:t>Sequence generation</w:t>
      </w:r>
      <w:bookmarkEnd w:id="22"/>
    </w:p>
    <w:p w14:paraId="5C53D5E9" w14:textId="7588A9BC" w:rsidR="006D329D" w:rsidRDefault="006D329D" w:rsidP="006D329D">
      <w:r>
        <w:t xml:space="preserve">The UE shall assume the sequence </w:t>
      </w:r>
      <w:r w:rsidRPr="00C83905">
        <w:rPr>
          <w:position w:val="-10"/>
        </w:rPr>
        <w:object w:dxaOrig="420" w:dyaOrig="300" w14:anchorId="488F0D76">
          <v:shape id="_x0000_i1137" type="#_x0000_t75" style="width:21pt;height:15pt" o:ole="">
            <v:imagedata r:id="rId144" o:title=""/>
          </v:shape>
          <o:OLEObject Type="Embed" ProgID="Equation.3" ShapeID="_x0000_i1137" DrawAspect="Content" ObjectID="_1580321865" r:id="rId145"/>
        </w:object>
      </w:r>
      <w:r>
        <w:t xml:space="preserve"> is defined by</w:t>
      </w:r>
    </w:p>
    <w:p w14:paraId="17424076" w14:textId="16E47D7F" w:rsidR="006D329D" w:rsidRDefault="006D329D" w:rsidP="006D329D">
      <w:pPr>
        <w:pStyle w:val="EQ"/>
        <w:jc w:val="center"/>
      </w:pPr>
      <w:r w:rsidRPr="009A1E80">
        <w:rPr>
          <w:position w:val="-26"/>
        </w:rPr>
        <w:object w:dxaOrig="3800" w:dyaOrig="600" w14:anchorId="443A1B5C">
          <v:shape id="_x0000_i1138" type="#_x0000_t75" style="width:189.75pt;height:30pt" o:ole="">
            <v:imagedata r:id="rId146" o:title=""/>
          </v:shape>
          <o:OLEObject Type="Embed" ProgID="Equation.3" ShapeID="_x0000_i1138" DrawAspect="Content" ObjectID="_1580321866" r:id="rId147"/>
        </w:object>
      </w:r>
      <w:r>
        <w:t>.</w:t>
      </w:r>
    </w:p>
    <w:p w14:paraId="63AFA929" w14:textId="77777777" w:rsidR="006D329D" w:rsidRDefault="006D329D" w:rsidP="006D329D">
      <w:r>
        <w:t xml:space="preserve">where the pseudo-random sequence </w:t>
      </w:r>
      <w:r w:rsidRPr="00516521">
        <w:rPr>
          <w:position w:val="-10"/>
        </w:rPr>
        <w:object w:dxaOrig="360" w:dyaOrig="300" w14:anchorId="02F797DD">
          <v:shape id="_x0000_i1139" type="#_x0000_t75" style="width:18.75pt;height:15pt" o:ole="">
            <v:imagedata r:id="rId148" o:title=""/>
          </v:shape>
          <o:OLEObject Type="Embed" ProgID="Equation.3" ShapeID="_x0000_i1139" DrawAspect="Content" ObjectID="_1580321867" r:id="rId149"/>
        </w:object>
      </w:r>
      <w:r>
        <w:t xml:space="preserve"> is defined in clause 5.2.1. The pseudo-random sequence generator shall be initialized with</w:t>
      </w:r>
    </w:p>
    <w:p w14:paraId="64F96FDF" w14:textId="56AF2FB3" w:rsidR="006D329D" w:rsidRDefault="006D329D" w:rsidP="006D329D">
      <w:pPr>
        <w:pStyle w:val="EQ"/>
        <w:jc w:val="center"/>
      </w:pPr>
      <w:r w:rsidRPr="00C82905">
        <w:rPr>
          <w:position w:val="-14"/>
        </w:rPr>
        <w:object w:dxaOrig="5020" w:dyaOrig="400" w14:anchorId="0EA192EF">
          <v:shape id="_x0000_i1140" type="#_x0000_t75" style="width:251.25pt;height:20.25pt" o:ole="">
            <v:imagedata r:id="rId130" o:title=""/>
          </v:shape>
          <o:OLEObject Type="Embed" ProgID="Equation.3" ShapeID="_x0000_i1140" DrawAspect="Content" ObjectID="_1580321868" r:id="rId150"/>
        </w:object>
      </w:r>
    </w:p>
    <w:p w14:paraId="5045A004" w14:textId="77777777" w:rsidR="006D329D" w:rsidRDefault="006D329D" w:rsidP="006D329D">
      <w:r>
        <w:t xml:space="preserve">where </w:t>
      </w:r>
      <w:r w:rsidRPr="000C3814">
        <w:rPr>
          <w:position w:val="-6"/>
        </w:rPr>
        <w:object w:dxaOrig="139" w:dyaOrig="260" w14:anchorId="678E8A8D">
          <v:shape id="_x0000_i1141" type="#_x0000_t75" style="width:6.75pt;height:13.5pt" o:ole="">
            <v:imagedata r:id="rId132" o:title=""/>
          </v:shape>
          <o:OLEObject Type="Embed" ProgID="Equation.3" ShapeID="_x0000_i1141" DrawAspect="Content" ObjectID="_1580321869" r:id="rId151"/>
        </w:object>
      </w:r>
      <w:r>
        <w:t xml:space="preserve"> is the OFDM symbol number within the slot, </w:t>
      </w:r>
      <w:r w:rsidRPr="000B30EE">
        <w:rPr>
          <w:position w:val="-14"/>
        </w:rPr>
        <w:object w:dxaOrig="340" w:dyaOrig="380" w14:anchorId="6266381C">
          <v:shape id="_x0000_i1142" type="#_x0000_t75" style="width:16.5pt;height:19.5pt" o:ole="">
            <v:imagedata r:id="rId134" o:title=""/>
          </v:shape>
          <o:OLEObject Type="Embed" ProgID="Equation.3" ShapeID="_x0000_i1142" DrawAspect="Content" ObjectID="_1580321870" r:id="rId152"/>
        </w:object>
      </w:r>
      <w:r>
        <w:t xml:space="preserve"> is the slot number within a frame, and</w:t>
      </w:r>
    </w:p>
    <w:p w14:paraId="1A18A9C6" w14:textId="24F7FC7A" w:rsidR="006D329D" w:rsidRPr="006D329D" w:rsidRDefault="006D329D" w:rsidP="006D329D">
      <w:pPr>
        <w:pStyle w:val="B1"/>
        <w:rPr>
          <w:color w:val="FF0000"/>
          <w:u w:val="single"/>
        </w:rPr>
      </w:pPr>
      <w:r>
        <w:t>-</w:t>
      </w:r>
      <w:r>
        <w:tab/>
      </w:r>
      <w:r w:rsidRPr="004D4A72">
        <w:rPr>
          <w:position w:val="-10"/>
        </w:rPr>
        <w:object w:dxaOrig="1040" w:dyaOrig="300" w14:anchorId="068371CD">
          <v:shape id="_x0000_i1143" type="#_x0000_t75" style="width:51.75pt;height:15pt" o:ole="">
            <v:imagedata r:id="rId136" o:title=""/>
          </v:shape>
          <o:OLEObject Type="Embed" ProgID="Equation.3" ShapeID="_x0000_i1143" DrawAspect="Content" ObjectID="_1580321871" r:id="rId153"/>
        </w:object>
      </w:r>
      <w:r>
        <w:t xml:space="preserve"> and </w:t>
      </w:r>
      <w:r w:rsidRPr="004D4A72">
        <w:rPr>
          <w:position w:val="-10"/>
        </w:rPr>
        <w:object w:dxaOrig="1860" w:dyaOrig="360" w14:anchorId="7BB180F6">
          <v:shape id="_x0000_i1144" type="#_x0000_t75" style="width:93pt;height:18.75pt" o:ole="">
            <v:imagedata r:id="rId138" o:title=""/>
          </v:shape>
          <o:OLEObject Type="Embed" ProgID="Equation.3" ShapeID="_x0000_i1144" DrawAspect="Content" ObjectID="_1580321872" r:id="rId154"/>
        </w:object>
      </w:r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 </w:t>
      </w:r>
      <w:r w:rsidR="008D0C1A">
        <w:rPr>
          <w:color w:val="FF0000"/>
          <w:u w:val="single"/>
        </w:rPr>
        <w:t xml:space="preserve">and </w:t>
      </w:r>
      <w:r>
        <w:rPr>
          <w:color w:val="FF0000"/>
          <w:u w:val="single"/>
        </w:rPr>
        <w:t xml:space="preserve">RNTI equals </w:t>
      </w:r>
      <w:r w:rsidR="008D0C1A">
        <w:rPr>
          <w:color w:val="FF0000"/>
          <w:u w:val="single"/>
        </w:rPr>
        <w:t xml:space="preserve">either </w:t>
      </w:r>
      <w:r>
        <w:rPr>
          <w:color w:val="FF0000"/>
          <w:u w:val="single"/>
        </w:rPr>
        <w:t>C-RNTI or CS-RNTI</w:t>
      </w:r>
      <w:r w:rsidR="00707349">
        <w:rPr>
          <w:color w:val="FF0000"/>
          <w:u w:val="single"/>
        </w:rPr>
        <w:t>.</w:t>
      </w:r>
    </w:p>
    <w:p w14:paraId="3F35CF1F" w14:textId="77777777" w:rsidR="006D329D" w:rsidRDefault="006D329D" w:rsidP="006D329D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63AD661C">
          <v:shape id="_x0000_i1145" type="#_x0000_t75" style="width:41.25pt;height:15pt" o:ole="">
            <v:imagedata r:id="rId140" o:title=""/>
          </v:shape>
          <o:OLEObject Type="Embed" ProgID="Equation.3" ShapeID="_x0000_i1145" DrawAspect="Content" ObjectID="_1580321873" r:id="rId155"/>
        </w:object>
      </w:r>
      <w:r>
        <w:t xml:space="preserve"> and </w:t>
      </w:r>
      <w:r w:rsidRPr="004D4A72">
        <w:rPr>
          <w:position w:val="-10"/>
        </w:rPr>
        <w:object w:dxaOrig="1180" w:dyaOrig="360" w14:anchorId="0E332D0C">
          <v:shape id="_x0000_i1146" type="#_x0000_t75" style="width:58.5pt;height:18.75pt" o:ole="">
            <v:imagedata r:id="rId142" o:title=""/>
          </v:shape>
          <o:OLEObject Type="Embed" ProgID="Equation.3" ShapeID="_x0000_i1146" DrawAspect="Content" ObjectID="_1580321874" r:id="rId156"/>
        </w:object>
      </w:r>
      <w:r>
        <w:t xml:space="preserve"> otherwise</w:t>
      </w:r>
    </w:p>
    <w:p w14:paraId="61C7D1AF" w14:textId="77777777" w:rsidR="00D6144A" w:rsidRDefault="00D6144A" w:rsidP="00D6144A">
      <w:pPr>
        <w:rPr>
          <w:highlight w:val="yellow"/>
        </w:rPr>
      </w:pPr>
    </w:p>
    <w:p w14:paraId="1F4CFBA5" w14:textId="08FCB566" w:rsidR="00D6144A" w:rsidRPr="007320B8" w:rsidRDefault="00D6144A" w:rsidP="00D6144A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5606F6BC" w14:textId="1CEDE1DF" w:rsidR="00D6144A" w:rsidRDefault="00D6144A" w:rsidP="00D6144A"/>
    <w:p w14:paraId="32FDC4D3" w14:textId="6E7AB8C3" w:rsidR="00FB7FCA" w:rsidRDefault="00FB7FCA" w:rsidP="00FB7FCA">
      <w:pPr>
        <w:pStyle w:val="Heading2"/>
      </w:pPr>
      <w:r>
        <w:t>Sequence generation for Msg3</w:t>
      </w:r>
      <w:r w:rsidR="006F4671">
        <w:t xml:space="preserve"> PUSCH</w:t>
      </w:r>
    </w:p>
    <w:p w14:paraId="082EBF6D" w14:textId="16DD8FBD" w:rsidR="00FB7FCA" w:rsidRPr="00FB7FCA" w:rsidRDefault="00382A66" w:rsidP="00FB7FCA">
      <w:r>
        <w:t>F</w:t>
      </w:r>
      <w:r w:rsidR="006F4671">
        <w:t>or Msg3 PUSCH</w:t>
      </w:r>
      <w:r w:rsidR="00FB7FCA">
        <w:t xml:space="preserve">, either scheduled by Msg2 or by Temporary C-RNTI, the UE must use the default </w:t>
      </w:r>
      <w:r w:rsidR="008D0C1A">
        <w:t xml:space="preserve">DMRS </w:t>
      </w:r>
      <w:r w:rsidR="00FB7FCA">
        <w:t>scrambling since the network does not know whether the UE is configured with a scrambling ID or not. Particularly, the gNB does not know whe</w:t>
      </w:r>
      <w:r w:rsidR="008D0C1A">
        <w:t>ther the UE is in NSA or SA operation at this stage and hence, default must be used</w:t>
      </w:r>
      <w:r w:rsidR="00FB7FCA">
        <w:t xml:space="preserve">. </w:t>
      </w:r>
    </w:p>
    <w:p w14:paraId="256A0DF8" w14:textId="3D1424C6" w:rsidR="006F4671" w:rsidRDefault="00FB7FCA" w:rsidP="00FB7FCA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5F7430B7" w14:textId="77777777" w:rsidR="008D0C1A" w:rsidRPr="002925F5" w:rsidRDefault="008D0C1A" w:rsidP="008D0C1A">
      <w:pPr>
        <w:pStyle w:val="Heading6"/>
        <w:numPr>
          <w:ilvl w:val="0"/>
          <w:numId w:val="0"/>
        </w:numPr>
        <w:ind w:left="1152" w:hanging="1152"/>
      </w:pPr>
      <w:r>
        <w:t>6.4.1.1.1.1</w:t>
      </w:r>
      <w:r>
        <w:tab/>
        <w:t>Sequence generation when transform precoding is disabled</w:t>
      </w:r>
    </w:p>
    <w:p w14:paraId="077DC037" w14:textId="77777777" w:rsidR="008D0C1A" w:rsidRDefault="008D0C1A" w:rsidP="008D0C1A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 w14:anchorId="79CC8984">
          <v:shape id="_x0000_i1147" type="#_x0000_t75" style="width:21pt;height:15pt" o:ole="">
            <v:imagedata r:id="rId144" o:title=""/>
          </v:shape>
          <o:OLEObject Type="Embed" ProgID="Equation.3" ShapeID="_x0000_i1147" DrawAspect="Content" ObjectID="_1580321875" r:id="rId157"/>
        </w:object>
      </w:r>
      <w:r>
        <w:t xml:space="preserve"> shall be generated according to</w:t>
      </w:r>
    </w:p>
    <w:p w14:paraId="7E43A863" w14:textId="77777777" w:rsidR="008D0C1A" w:rsidRDefault="008D0C1A" w:rsidP="008D0C1A">
      <w:pPr>
        <w:pStyle w:val="EQ"/>
        <w:jc w:val="center"/>
      </w:pPr>
      <w:r w:rsidRPr="009A1E80">
        <w:rPr>
          <w:position w:val="-26"/>
        </w:rPr>
        <w:object w:dxaOrig="3800" w:dyaOrig="600" w14:anchorId="36C48EA8">
          <v:shape id="_x0000_i1148" type="#_x0000_t75" style="width:189.75pt;height:30pt" o:ole="">
            <v:imagedata r:id="rId146" o:title=""/>
          </v:shape>
          <o:OLEObject Type="Embed" ProgID="Equation.3" ShapeID="_x0000_i1148" DrawAspect="Content" ObjectID="_1580321876" r:id="rId158"/>
        </w:object>
      </w:r>
      <w:r>
        <w:t>.</w:t>
      </w:r>
    </w:p>
    <w:p w14:paraId="049FD6D4" w14:textId="77777777" w:rsidR="008D0C1A" w:rsidRDefault="008D0C1A" w:rsidP="008D0C1A">
      <w:r>
        <w:t xml:space="preserve">where the pseudo-random sequence </w:t>
      </w:r>
      <w:r w:rsidRPr="00516521">
        <w:rPr>
          <w:position w:val="-10"/>
        </w:rPr>
        <w:object w:dxaOrig="360" w:dyaOrig="300" w14:anchorId="2DA186B1">
          <v:shape id="_x0000_i1149" type="#_x0000_t75" style="width:18.75pt;height:15pt" o:ole="">
            <v:imagedata r:id="rId148" o:title=""/>
          </v:shape>
          <o:OLEObject Type="Embed" ProgID="Equation.3" ShapeID="_x0000_i1149" DrawAspect="Content" ObjectID="_1580321877" r:id="rId159"/>
        </w:object>
      </w:r>
      <w:r>
        <w:t xml:space="preserve"> is defined in clause 5.2.1. The pseudo-random sequence generator shall be initialized with</w:t>
      </w:r>
    </w:p>
    <w:p w14:paraId="0301360C" w14:textId="77777777" w:rsidR="008D0C1A" w:rsidRDefault="008D0C1A" w:rsidP="008D0C1A">
      <w:pPr>
        <w:pStyle w:val="EQ"/>
        <w:jc w:val="center"/>
      </w:pPr>
      <w:r w:rsidRPr="009A7AC8">
        <w:rPr>
          <w:position w:val="-14"/>
        </w:rPr>
        <w:object w:dxaOrig="5020" w:dyaOrig="400" w14:anchorId="28B90EF7">
          <v:shape id="_x0000_i1150" type="#_x0000_t75" style="width:251.25pt;height:20.25pt" o:ole="">
            <v:imagedata r:id="rId160" o:title=""/>
          </v:shape>
          <o:OLEObject Type="Embed" ProgID="Equation.3" ShapeID="_x0000_i1150" DrawAspect="Content" ObjectID="_1580321878" r:id="rId161"/>
        </w:object>
      </w:r>
    </w:p>
    <w:p w14:paraId="60831238" w14:textId="77777777" w:rsidR="008D0C1A" w:rsidRDefault="008D0C1A" w:rsidP="008D0C1A">
      <w:r>
        <w:t xml:space="preserve">where </w:t>
      </w:r>
      <w:r w:rsidRPr="000C3814">
        <w:rPr>
          <w:position w:val="-6"/>
        </w:rPr>
        <w:object w:dxaOrig="139" w:dyaOrig="260" w14:anchorId="5E7FEB53">
          <v:shape id="_x0000_i1151" type="#_x0000_t75" style="width:6.75pt;height:13.5pt" o:ole="">
            <v:imagedata r:id="rId132" o:title=""/>
          </v:shape>
          <o:OLEObject Type="Embed" ProgID="Equation.3" ShapeID="_x0000_i1151" DrawAspect="Content" ObjectID="_1580321879" r:id="rId162"/>
        </w:object>
      </w:r>
      <w:r>
        <w:t xml:space="preserve"> is the OFDM symbol number within the slot, </w:t>
      </w:r>
      <w:r w:rsidRPr="009A7AC8">
        <w:rPr>
          <w:position w:val="-14"/>
        </w:rPr>
        <w:object w:dxaOrig="340" w:dyaOrig="380" w14:anchorId="6C73C7EF">
          <v:shape id="_x0000_i1152" type="#_x0000_t75" style="width:16.5pt;height:19.5pt" o:ole="">
            <v:imagedata r:id="rId134" o:title=""/>
          </v:shape>
          <o:OLEObject Type="Embed" ProgID="Equation.3" ShapeID="_x0000_i1152" DrawAspect="Content" ObjectID="_1580321880" r:id="rId163"/>
        </w:object>
      </w:r>
      <w:r>
        <w:t xml:space="preserve"> is the slot number within a frame, and</w:t>
      </w:r>
    </w:p>
    <w:p w14:paraId="1F5EE077" w14:textId="3198D213" w:rsidR="008D0C1A" w:rsidRPr="008D0C1A" w:rsidRDefault="008D0C1A" w:rsidP="008D0C1A">
      <w:pPr>
        <w:pStyle w:val="B1"/>
        <w:rPr>
          <w:color w:val="FF0000"/>
          <w:u w:val="single"/>
        </w:rPr>
      </w:pPr>
      <w:r>
        <w:t>-</w:t>
      </w:r>
      <w:r>
        <w:tab/>
      </w:r>
      <w:r w:rsidRPr="004D4A72">
        <w:rPr>
          <w:position w:val="-10"/>
        </w:rPr>
        <w:object w:dxaOrig="1040" w:dyaOrig="300" w14:anchorId="30CA1489">
          <v:shape id="_x0000_i1153" type="#_x0000_t75" style="width:51.75pt;height:15pt" o:ole="">
            <v:imagedata r:id="rId136" o:title=""/>
          </v:shape>
          <o:OLEObject Type="Embed" ProgID="Equation.3" ShapeID="_x0000_i1153" DrawAspect="Content" ObjectID="_1580321881" r:id="rId164"/>
        </w:object>
      </w:r>
      <w:r>
        <w:t xml:space="preserve"> and </w:t>
      </w:r>
      <w:r w:rsidRPr="004D4A72">
        <w:rPr>
          <w:position w:val="-10"/>
        </w:rPr>
        <w:object w:dxaOrig="1860" w:dyaOrig="360" w14:anchorId="53829739">
          <v:shape id="_x0000_i1154" type="#_x0000_t75" style="width:93pt;height:18.75pt" o:ole="">
            <v:imagedata r:id="rId138" o:title=""/>
          </v:shape>
          <o:OLEObject Type="Embed" ProgID="Equation.3" ShapeID="_x0000_i1154" DrawAspect="Content" ObjectID="_1580321882" r:id="rId165"/>
        </w:object>
      </w:r>
      <w:r>
        <w:t xml:space="preserve"> is given by the higher-layer parameter </w:t>
      </w:r>
      <w:r w:rsidRPr="00E941B7">
        <w:rPr>
          <w:i/>
        </w:rPr>
        <w:t>UL-DMRS-Scrambling-ID</w:t>
      </w:r>
      <w:r>
        <w:t xml:space="preserve"> if provided </w:t>
      </w:r>
      <w:r>
        <w:rPr>
          <w:color w:val="FF0000"/>
          <w:u w:val="single"/>
        </w:rPr>
        <w:t xml:space="preserve">and the transmitted PUSCH is not a Msg3 PUSCH according to Clause 8.3 in [TS38.213]. </w:t>
      </w:r>
    </w:p>
    <w:p w14:paraId="15D5F1DA" w14:textId="77777777" w:rsidR="008D0C1A" w:rsidRDefault="008D0C1A" w:rsidP="008D0C1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53F03C2C">
          <v:shape id="_x0000_i1155" type="#_x0000_t75" style="width:41.25pt;height:15pt" o:ole="">
            <v:imagedata r:id="rId140" o:title=""/>
          </v:shape>
          <o:OLEObject Type="Embed" ProgID="Equation.3" ShapeID="_x0000_i1155" DrawAspect="Content" ObjectID="_1580321883" r:id="rId166"/>
        </w:object>
      </w:r>
      <w:r>
        <w:t xml:space="preserve"> and </w:t>
      </w:r>
      <w:r w:rsidRPr="004D4A72">
        <w:rPr>
          <w:position w:val="-10"/>
        </w:rPr>
        <w:object w:dxaOrig="1180" w:dyaOrig="360" w14:anchorId="4241555A">
          <v:shape id="_x0000_i1156" type="#_x0000_t75" style="width:58.5pt;height:18.75pt" o:ole="">
            <v:imagedata r:id="rId142" o:title=""/>
          </v:shape>
          <o:OLEObject Type="Embed" ProgID="Equation.3" ShapeID="_x0000_i1156" DrawAspect="Content" ObjectID="_1580321884" r:id="rId167"/>
        </w:object>
      </w:r>
      <w:r>
        <w:t xml:space="preserve"> otherwise</w:t>
      </w:r>
    </w:p>
    <w:p w14:paraId="760297F2" w14:textId="77777777" w:rsidR="00FB7FCA" w:rsidRPr="007320B8" w:rsidRDefault="00FB7FCA" w:rsidP="00FB7FCA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6A71240A" w14:textId="71BA570F" w:rsidR="00945C20" w:rsidRDefault="00945C20" w:rsidP="00D6144A"/>
    <w:p w14:paraId="34797234" w14:textId="77777777" w:rsidR="006F4671" w:rsidRDefault="006F4671" w:rsidP="006F4671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49E8B4A7" w14:textId="77777777" w:rsidR="008D0C1A" w:rsidRDefault="008D0C1A" w:rsidP="000114AC">
      <w:pPr>
        <w:pStyle w:val="Heading6"/>
        <w:numPr>
          <w:ilvl w:val="0"/>
          <w:numId w:val="0"/>
        </w:numPr>
        <w:ind w:left="1152" w:hanging="1152"/>
      </w:pPr>
      <w:bookmarkStart w:id="23" w:name="_Hlk506195760"/>
      <w:r>
        <w:t>6.4.1.1.1.2</w:t>
      </w:r>
      <w:r>
        <w:tab/>
        <w:t>Sequence generation when transform precoding is enabled</w:t>
      </w:r>
    </w:p>
    <w:bookmarkEnd w:id="23"/>
    <w:p w14:paraId="7F673A03" w14:textId="77777777" w:rsidR="008D0C1A" w:rsidRDefault="008D0C1A" w:rsidP="008D0C1A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00E792B4">
          <v:shape id="_x0000_i1157" type="#_x0000_t75" style="width:21pt;height:15pt" o:ole="">
            <v:imagedata r:id="rId168" o:title=""/>
          </v:shape>
          <o:OLEObject Type="Embed" ProgID="Equation.3" ShapeID="_x0000_i1157" DrawAspect="Content" ObjectID="_1580321885" r:id="rId169"/>
        </w:object>
      </w:r>
      <w:r>
        <w:t xml:space="preserve"> shall be generated according to</w:t>
      </w:r>
    </w:p>
    <w:p w14:paraId="36299301" w14:textId="77777777" w:rsidR="008D0C1A" w:rsidRDefault="008D0C1A" w:rsidP="008D0C1A">
      <w:pPr>
        <w:pStyle w:val="EQ"/>
        <w:jc w:val="center"/>
      </w:pPr>
      <w:r w:rsidRPr="002F69E6">
        <w:rPr>
          <w:position w:val="-12"/>
        </w:rPr>
        <w:object w:dxaOrig="1280" w:dyaOrig="360" w14:anchorId="4EF3BAC3">
          <v:shape id="_x0000_i1158" type="#_x0000_t75" style="width:64.5pt;height:18.75pt" o:ole="">
            <v:imagedata r:id="rId170" o:title=""/>
          </v:shape>
          <o:OLEObject Type="Embed" ProgID="Equation.3" ShapeID="_x0000_i1158" DrawAspect="Content" ObjectID="_1580321886" r:id="rId171"/>
        </w:object>
      </w:r>
    </w:p>
    <w:p w14:paraId="73F96866" w14:textId="77777777" w:rsidR="008D0C1A" w:rsidRDefault="008D0C1A" w:rsidP="008D0C1A">
      <w:r>
        <w:t xml:space="preserve">where </w:t>
      </w:r>
      <w:r w:rsidRPr="00861A03">
        <w:rPr>
          <w:position w:val="-12"/>
        </w:rPr>
        <w:object w:dxaOrig="800" w:dyaOrig="360" w14:anchorId="7750AD98">
          <v:shape id="_x0000_i1159" type="#_x0000_t75" style="width:40.5pt;height:18.75pt" o:ole="">
            <v:imagedata r:id="rId172" o:title=""/>
          </v:shape>
          <o:OLEObject Type="Embed" ProgID="Equation.3" ShapeID="_x0000_i1159" DrawAspect="Content" ObjectID="_1580321887" r:id="rId173"/>
        </w:object>
      </w:r>
      <w:r>
        <w:t xml:space="preserve"> is given by clause 5.2.2 with</w:t>
      </w:r>
      <w:r w:rsidRPr="003901DF">
        <w:rPr>
          <w:position w:val="-6"/>
        </w:rPr>
        <w:object w:dxaOrig="460" w:dyaOrig="240" w14:anchorId="6D2094F4">
          <v:shape id="_x0000_i1160" type="#_x0000_t75" style="width:22.5pt;height:12pt" o:ole="">
            <v:imagedata r:id="rId174" o:title=""/>
          </v:shape>
          <o:OLEObject Type="Embed" ProgID="Equation.3" ShapeID="_x0000_i1160" DrawAspect="Content" ObjectID="_1580321888" r:id="rId175"/>
        </w:object>
      </w:r>
      <w:r>
        <w:t xml:space="preserve"> and </w:t>
      </w:r>
      <w:r w:rsidRPr="003901DF">
        <w:rPr>
          <w:position w:val="-6"/>
        </w:rPr>
        <w:object w:dxaOrig="520" w:dyaOrig="240" w14:anchorId="15FF54D9">
          <v:shape id="_x0000_i1161" type="#_x0000_t75" style="width:26.25pt;height:12pt" o:ole="">
            <v:imagedata r:id="rId176" o:title=""/>
          </v:shape>
          <o:OLEObject Type="Embed" ProgID="Equation.3" ShapeID="_x0000_i1161" DrawAspect="Content" ObjectID="_1580321889" r:id="rId177"/>
        </w:object>
      </w:r>
      <w:r>
        <w:t xml:space="preserve"> </w:t>
      </w:r>
      <w:r w:rsidRPr="00006896">
        <w:t xml:space="preserve">for </w:t>
      </w:r>
      <w:r>
        <w:t xml:space="preserve">a </w:t>
      </w:r>
      <w:r w:rsidRPr="00006896">
        <w:t>PUSCH transmission dynamically scheduled by DCI</w:t>
      </w:r>
      <w:r>
        <w:t>.</w:t>
      </w:r>
    </w:p>
    <w:p w14:paraId="4227057E" w14:textId="77777777" w:rsidR="008D0C1A" w:rsidRDefault="008D0C1A" w:rsidP="008D0C1A">
      <w:pPr>
        <w:rPr>
          <w:rFonts w:eastAsia="Malgun Gothic"/>
        </w:rPr>
      </w:pPr>
      <w:r>
        <w:lastRenderedPageBreak/>
        <w:t>T</w:t>
      </w:r>
      <w:r>
        <w:rPr>
          <w:rFonts w:eastAsia="Malgun Gothic"/>
        </w:rPr>
        <w:t xml:space="preserve">he sequence group </w:t>
      </w:r>
      <w:r w:rsidRPr="00A27F86">
        <w:rPr>
          <w:position w:val="-14"/>
        </w:rPr>
        <w:object w:dxaOrig="1860" w:dyaOrig="380" w14:anchorId="7F66B436">
          <v:shape id="_x0000_i1162" type="#_x0000_t75" style="width:93pt;height:19.5pt" o:ole="">
            <v:imagedata r:id="rId178" o:title=""/>
          </v:shape>
          <o:OLEObject Type="Embed" ProgID="Equation.3" ShapeID="_x0000_i1162" DrawAspect="Content" ObjectID="_1580321890" r:id="rId179"/>
        </w:object>
      </w:r>
      <w:r>
        <w:t xml:space="preserve">, where </w:t>
      </w:r>
      <w:r w:rsidRPr="003C2182">
        <w:rPr>
          <w:position w:val="-10"/>
        </w:rPr>
        <w:object w:dxaOrig="360" w:dyaOrig="340" w14:anchorId="221C8257">
          <v:shape id="_x0000_i1163" type="#_x0000_t75" style="width:18.75pt;height:16.5pt" o:ole="">
            <v:imagedata r:id="rId180" o:title=""/>
          </v:shape>
          <o:OLEObject Type="Embed" ProgID="Equation.3" ShapeID="_x0000_i1163" DrawAspect="Content" ObjectID="_1580321891" r:id="rId181"/>
        </w:object>
      </w:r>
      <w:r>
        <w:rPr>
          <w:rFonts w:eastAsia="Malgun Gothic"/>
        </w:rPr>
        <w:t xml:space="preserve"> is given by</w:t>
      </w:r>
    </w:p>
    <w:p w14:paraId="6E0A971A" w14:textId="726A766D" w:rsidR="008D0C1A" w:rsidRPr="003C2182" w:rsidRDefault="008D0C1A" w:rsidP="008D0C1A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3C2182">
        <w:rPr>
          <w:position w:val="-10"/>
        </w:rPr>
        <w:object w:dxaOrig="1160" w:dyaOrig="340" w14:anchorId="3AC10DDC">
          <v:shape id="_x0000_i1164" type="#_x0000_t75" style="width:57.75pt;height:16.5pt" o:ole="">
            <v:imagedata r:id="rId182" o:title=""/>
          </v:shape>
          <o:OLEObject Type="Embed" ProgID="Equation.3" ShapeID="_x0000_i1164" DrawAspect="Content" ObjectID="_1580321892" r:id="rId183"/>
        </w:object>
      </w:r>
      <w:r>
        <w:t xml:space="preserve"> if </w:t>
      </w:r>
      <w:r w:rsidRPr="003C2182">
        <w:rPr>
          <w:position w:val="-10"/>
        </w:rPr>
        <w:object w:dxaOrig="660" w:dyaOrig="340" w14:anchorId="1B3D8AFD">
          <v:shape id="_x0000_i1165" type="#_x0000_t75" style="width:33pt;height:16.5pt" o:ole="">
            <v:imagedata r:id="rId184" o:title=""/>
          </v:shape>
          <o:OLEObject Type="Embed" ProgID="Equation.3" ShapeID="_x0000_i1165" DrawAspect="Content" ObjectID="_1580321893" r:id="rId185"/>
        </w:object>
      </w:r>
      <w:r>
        <w:t xml:space="preserve"> is configured by the higher-layer parameter </w:t>
      </w:r>
      <w:r w:rsidRPr="003C2182">
        <w:rPr>
          <w:i/>
        </w:rPr>
        <w:t>nPUSCH-Identity-Transform-precoding</w:t>
      </w:r>
      <w:r>
        <w:rPr>
          <w:i/>
        </w:rPr>
        <w:t xml:space="preserve"> </w:t>
      </w:r>
      <w:r>
        <w:rPr>
          <w:color w:val="FF0000"/>
          <w:u w:val="single"/>
        </w:rPr>
        <w:t>and the transmitted PUSCH is not a Msg3 PUSCH according to Clause 8.3 in [TS38.213].</w:t>
      </w:r>
    </w:p>
    <w:p w14:paraId="2753A29A" w14:textId="77777777" w:rsidR="008D0C1A" w:rsidRPr="003C2182" w:rsidRDefault="008D0C1A" w:rsidP="008D0C1A">
      <w:pPr>
        <w:pStyle w:val="B1"/>
        <w:rPr>
          <w:rFonts w:eastAsia="Malgun Gothic"/>
        </w:rPr>
      </w:pPr>
      <w:r>
        <w:t>-</w:t>
      </w:r>
      <w:r>
        <w:tab/>
      </w:r>
      <w:r w:rsidRPr="003C2182">
        <w:rPr>
          <w:position w:val="-10"/>
        </w:rPr>
        <w:object w:dxaOrig="900" w:dyaOrig="340" w14:anchorId="2309CC20">
          <v:shape id="_x0000_i1166" type="#_x0000_t75" style="width:45pt;height:16.5pt" o:ole="">
            <v:imagedata r:id="rId186" o:title=""/>
          </v:shape>
          <o:OLEObject Type="Embed" ProgID="Equation.3" ShapeID="_x0000_i1166" DrawAspect="Content" ObjectID="_1580321894" r:id="rId187"/>
        </w:object>
      </w:r>
      <w:r>
        <w:t xml:space="preserve"> otherwise</w:t>
      </w:r>
    </w:p>
    <w:p w14:paraId="7CE7B029" w14:textId="3675676B" w:rsidR="00BF0AE5" w:rsidRPr="00BF0AE5" w:rsidRDefault="006F4671" w:rsidP="00BF0AE5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2C21E063" w14:textId="7D03109B" w:rsidR="00B02642" w:rsidRPr="00B02642" w:rsidRDefault="00B02642" w:rsidP="00B02642"/>
    <w:p w14:paraId="5B3C850D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t>References</w:t>
      </w:r>
    </w:p>
    <w:p w14:paraId="59E16D96" w14:textId="502103E4" w:rsidR="00A3591E" w:rsidRPr="00AE7093" w:rsidRDefault="001C5C9B" w:rsidP="00AE7093">
      <w:pPr>
        <w:pStyle w:val="references"/>
        <w:rPr>
          <w:sz w:val="20"/>
          <w:szCs w:val="20"/>
          <w:lang w:eastAsia="ja-JP"/>
        </w:rPr>
      </w:pPr>
      <w:bookmarkStart w:id="25" w:name="_Ref503438604"/>
      <w:bookmarkStart w:id="26" w:name="_Ref506472550"/>
      <w:bookmarkStart w:id="27" w:name="_Hlk506540603"/>
      <w:bookmarkStart w:id="28" w:name="_Ref503257466"/>
      <w:bookmarkStart w:id="29" w:name="_Ref502846669"/>
      <w:r w:rsidRPr="001C5C9B">
        <w:rPr>
          <w:sz w:val="20"/>
          <w:szCs w:val="20"/>
          <w:lang w:eastAsia="ja-JP"/>
        </w:rPr>
        <w:t>R1-1801291, draft CR to 38.211 capturing the Jan18 ad-hoc meeting agreements</w:t>
      </w:r>
      <w:bookmarkEnd w:id="25"/>
      <w:r w:rsidRPr="001C5C9B">
        <w:rPr>
          <w:sz w:val="20"/>
          <w:szCs w:val="20"/>
          <w:lang w:eastAsia="ja-JP"/>
        </w:rPr>
        <w:t>, Ericsson</w:t>
      </w:r>
      <w:bookmarkStart w:id="30" w:name="_Ref503388416"/>
      <w:bookmarkStart w:id="31" w:name="_Hlk503461143"/>
      <w:bookmarkEnd w:id="26"/>
      <w:bookmarkEnd w:id="27"/>
    </w:p>
    <w:p w14:paraId="26E4B24C" w14:textId="3C35062B" w:rsidR="0077782D" w:rsidRPr="000114AC" w:rsidRDefault="00541FEC" w:rsidP="00622742">
      <w:pPr>
        <w:pStyle w:val="references"/>
        <w:rPr>
          <w:sz w:val="20"/>
          <w:szCs w:val="20"/>
          <w:lang w:eastAsia="ja-JP"/>
        </w:rPr>
      </w:pPr>
      <w:bookmarkStart w:id="32" w:name="_Ref506554218"/>
      <w:r w:rsidRPr="000114AC">
        <w:rPr>
          <w:sz w:val="20"/>
          <w:szCs w:val="20"/>
          <w:lang w:eastAsia="ja-JP"/>
        </w:rPr>
        <w:t>Chairman’s Notes RAN1 91 final after email approval</w:t>
      </w:r>
      <w:bookmarkEnd w:id="28"/>
      <w:bookmarkEnd w:id="29"/>
      <w:bookmarkEnd w:id="30"/>
      <w:bookmarkEnd w:id="32"/>
    </w:p>
    <w:p w14:paraId="593A6E5F" w14:textId="41898D89" w:rsidR="005968FF" w:rsidRPr="000114AC" w:rsidRDefault="00BF0AE5" w:rsidP="000114AC">
      <w:pPr>
        <w:pStyle w:val="references"/>
        <w:rPr>
          <w:sz w:val="20"/>
          <w:szCs w:val="20"/>
          <w:lang w:eastAsia="ja-JP"/>
        </w:rPr>
      </w:pPr>
      <w:bookmarkStart w:id="33" w:name="_Ref506554877"/>
      <w:r w:rsidRPr="000114AC">
        <w:rPr>
          <w:sz w:val="20"/>
          <w:szCs w:val="20"/>
          <w:lang w:eastAsia="ja-JP"/>
        </w:rPr>
        <w:t>R1-18</w:t>
      </w:r>
      <w:r w:rsidR="000114AC" w:rsidRPr="000114AC">
        <w:rPr>
          <w:sz w:val="20"/>
          <w:szCs w:val="20"/>
          <w:lang w:eastAsia="ja-JP"/>
        </w:rPr>
        <w:t>02735</w:t>
      </w:r>
      <w:r w:rsidR="000114AC">
        <w:rPr>
          <w:sz w:val="20"/>
          <w:szCs w:val="20"/>
          <w:lang w:eastAsia="ja-JP"/>
        </w:rPr>
        <w:t>,</w:t>
      </w:r>
      <w:r w:rsidRPr="000114AC">
        <w:rPr>
          <w:sz w:val="20"/>
          <w:szCs w:val="20"/>
          <w:lang w:eastAsia="ja-JP"/>
        </w:rPr>
        <w:t xml:space="preserve"> </w:t>
      </w:r>
      <w:bookmarkEnd w:id="33"/>
      <w:r w:rsidR="000114AC" w:rsidRPr="000114AC">
        <w:rPr>
          <w:sz w:val="20"/>
          <w:szCs w:val="20"/>
          <w:lang w:eastAsia="ja-JP"/>
        </w:rPr>
        <w:t>Corrections for UL Antenna Port Mapping &amp; Identification, Ericsson</w:t>
      </w:r>
    </w:p>
    <w:p w14:paraId="0DE8AA2F" w14:textId="4980F949" w:rsidR="00DF6186" w:rsidRPr="00BF0AE5" w:rsidRDefault="00043B12" w:rsidP="00043B12">
      <w:pPr>
        <w:pStyle w:val="references"/>
        <w:rPr>
          <w:sz w:val="20"/>
          <w:szCs w:val="20"/>
          <w:lang w:eastAsia="ja-JP"/>
        </w:rPr>
      </w:pPr>
      <w:bookmarkStart w:id="34" w:name="_Ref503533391"/>
      <w:r w:rsidRPr="000114AC">
        <w:rPr>
          <w:sz w:val="20"/>
          <w:szCs w:val="20"/>
          <w:lang w:eastAsia="ja-JP"/>
        </w:rPr>
        <w:t>R1-180</w:t>
      </w:r>
      <w:r w:rsidR="009E3D3A" w:rsidRPr="000114AC">
        <w:rPr>
          <w:sz w:val="20"/>
          <w:szCs w:val="20"/>
          <w:lang w:eastAsia="ja-JP"/>
        </w:rPr>
        <w:t>2760</w:t>
      </w:r>
      <w:r w:rsidRPr="00BF0AE5">
        <w:rPr>
          <w:sz w:val="20"/>
          <w:szCs w:val="20"/>
          <w:lang w:eastAsia="ja-JP"/>
        </w:rPr>
        <w:t>, “On correlation of subsampled Gold sequences”, Ericsson</w:t>
      </w:r>
      <w:bookmarkEnd w:id="31"/>
      <w:bookmarkEnd w:id="34"/>
    </w:p>
    <w:sectPr w:rsidR="00DF6186" w:rsidRPr="00BF0AE5" w:rsidSect="00C02A4C">
      <w:headerReference w:type="even" r:id="rId188"/>
      <w:footerReference w:type="default" r:id="rId18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86D2A" w14:textId="77777777" w:rsidR="009B11BE" w:rsidRDefault="009B11BE">
      <w:r>
        <w:separator/>
      </w:r>
    </w:p>
  </w:endnote>
  <w:endnote w:type="continuationSeparator" w:id="0">
    <w:p w14:paraId="07B623E1" w14:textId="77777777" w:rsidR="009B11BE" w:rsidRDefault="009B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16620C0" w:rsidR="005968FF" w:rsidRDefault="005968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0A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0A5F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7BC18" w14:textId="77777777" w:rsidR="009B11BE" w:rsidRDefault="009B11BE">
      <w:r>
        <w:separator/>
      </w:r>
    </w:p>
  </w:footnote>
  <w:footnote w:type="continuationSeparator" w:id="0">
    <w:p w14:paraId="59FB9989" w14:textId="77777777" w:rsidR="009B11BE" w:rsidRDefault="009B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5968FF" w:rsidRDefault="005968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94D2"/>
      </v:shape>
    </w:pict>
  </w:numPicBullet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98C08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D119E8"/>
    <w:multiLevelType w:val="hybridMultilevel"/>
    <w:tmpl w:val="30B6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15DA"/>
    <w:multiLevelType w:val="hybridMultilevel"/>
    <w:tmpl w:val="436E4C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08B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80AD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85A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404B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673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0A3E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D4AE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64E0948"/>
    <w:multiLevelType w:val="hybridMultilevel"/>
    <w:tmpl w:val="E932D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C2AD3"/>
    <w:multiLevelType w:val="hybridMultilevel"/>
    <w:tmpl w:val="244A87FA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6A5664"/>
    <w:multiLevelType w:val="hybridMultilevel"/>
    <w:tmpl w:val="EC6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753A26"/>
    <w:multiLevelType w:val="hybridMultilevel"/>
    <w:tmpl w:val="E16687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3194E"/>
    <w:multiLevelType w:val="hybridMultilevel"/>
    <w:tmpl w:val="F36C1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724B6"/>
    <w:multiLevelType w:val="hybridMultilevel"/>
    <w:tmpl w:val="08A044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C2530F"/>
    <w:multiLevelType w:val="hybridMultilevel"/>
    <w:tmpl w:val="C06EB0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84C2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652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2CB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34D1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4C24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2A7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CFD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AF17CE5"/>
    <w:multiLevelType w:val="hybridMultilevel"/>
    <w:tmpl w:val="6DC4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B7138"/>
    <w:multiLevelType w:val="hybridMultilevel"/>
    <w:tmpl w:val="36026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02C71"/>
    <w:multiLevelType w:val="hybridMultilevel"/>
    <w:tmpl w:val="5BE8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F5F96"/>
    <w:multiLevelType w:val="hybridMultilevel"/>
    <w:tmpl w:val="7566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D3D56"/>
    <w:multiLevelType w:val="hybridMultilevel"/>
    <w:tmpl w:val="AEBE4B68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2A2262"/>
    <w:multiLevelType w:val="hybridMultilevel"/>
    <w:tmpl w:val="92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F2BFF"/>
    <w:multiLevelType w:val="hybridMultilevel"/>
    <w:tmpl w:val="028AC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643F9"/>
    <w:multiLevelType w:val="hybridMultilevel"/>
    <w:tmpl w:val="CB589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3403D"/>
    <w:multiLevelType w:val="hybridMultilevel"/>
    <w:tmpl w:val="32AC7B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66D0D"/>
    <w:multiLevelType w:val="hybridMultilevel"/>
    <w:tmpl w:val="0658E1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83003B6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D3941D2"/>
    <w:multiLevelType w:val="hybridMultilevel"/>
    <w:tmpl w:val="CD12AB9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B82E76"/>
    <w:multiLevelType w:val="hybridMultilevel"/>
    <w:tmpl w:val="AE9C20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0"/>
  </w:num>
  <w:num w:numId="4">
    <w:abstractNumId w:val="23"/>
  </w:num>
  <w:num w:numId="5">
    <w:abstractNumId w:val="14"/>
  </w:num>
  <w:num w:numId="6">
    <w:abstractNumId w:val="25"/>
  </w:num>
  <w:num w:numId="7">
    <w:abstractNumId w:val="32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8"/>
  </w:num>
  <w:num w:numId="15">
    <w:abstractNumId w:val="19"/>
  </w:num>
  <w:num w:numId="16">
    <w:abstractNumId w:val="30"/>
  </w:num>
  <w:num w:numId="17">
    <w:abstractNumId w:val="8"/>
  </w:num>
  <w:num w:numId="18">
    <w:abstractNumId w:val="41"/>
  </w:num>
  <w:num w:numId="19">
    <w:abstractNumId w:val="16"/>
  </w:num>
  <w:num w:numId="20">
    <w:abstractNumId w:val="10"/>
  </w:num>
  <w:num w:numId="21">
    <w:abstractNumId w:val="5"/>
  </w:num>
  <w:num w:numId="22">
    <w:abstractNumId w:val="33"/>
  </w:num>
  <w:num w:numId="23">
    <w:abstractNumId w:val="12"/>
  </w:num>
  <w:num w:numId="24">
    <w:abstractNumId w:val="31"/>
  </w:num>
  <w:num w:numId="25">
    <w:abstractNumId w:val="22"/>
  </w:num>
  <w:num w:numId="26">
    <w:abstractNumId w:val="44"/>
  </w:num>
  <w:num w:numId="27">
    <w:abstractNumId w:val="40"/>
  </w:num>
  <w:num w:numId="28">
    <w:abstractNumId w:val="7"/>
  </w:num>
  <w:num w:numId="29">
    <w:abstractNumId w:val="43"/>
  </w:num>
  <w:num w:numId="30">
    <w:abstractNumId w:val="21"/>
  </w:num>
  <w:num w:numId="31">
    <w:abstractNumId w:val="37"/>
  </w:num>
  <w:num w:numId="32">
    <w:abstractNumId w:val="39"/>
  </w:num>
  <w:num w:numId="33">
    <w:abstractNumId w:val="38"/>
  </w:num>
  <w:num w:numId="34">
    <w:abstractNumId w:val="17"/>
  </w:num>
  <w:num w:numId="35">
    <w:abstractNumId w:val="36"/>
  </w:num>
  <w:num w:numId="36">
    <w:abstractNumId w:val="24"/>
  </w:num>
  <w:num w:numId="37">
    <w:abstractNumId w:val="35"/>
  </w:num>
  <w:num w:numId="38">
    <w:abstractNumId w:val="24"/>
  </w:num>
  <w:num w:numId="39">
    <w:abstractNumId w:val="9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42"/>
  </w:num>
  <w:num w:numId="43">
    <w:abstractNumId w:val="6"/>
  </w:num>
  <w:num w:numId="44">
    <w:abstractNumId w:val="26"/>
  </w:num>
  <w:num w:numId="45">
    <w:abstractNumId w:val="34"/>
  </w:num>
  <w:num w:numId="46">
    <w:abstractNumId w:val="13"/>
  </w:num>
  <w:num w:numId="47">
    <w:abstractNumId w:val="34"/>
  </w:num>
  <w:num w:numId="4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0702"/>
    <w:rsid w:val="00000E42"/>
    <w:rsid w:val="00002A37"/>
    <w:rsid w:val="00003F5E"/>
    <w:rsid w:val="00004F70"/>
    <w:rsid w:val="00006446"/>
    <w:rsid w:val="00006896"/>
    <w:rsid w:val="00007CDC"/>
    <w:rsid w:val="00010051"/>
    <w:rsid w:val="000114AC"/>
    <w:rsid w:val="00011B28"/>
    <w:rsid w:val="00015D15"/>
    <w:rsid w:val="0002225F"/>
    <w:rsid w:val="0002564D"/>
    <w:rsid w:val="00025ECA"/>
    <w:rsid w:val="000265C9"/>
    <w:rsid w:val="00026925"/>
    <w:rsid w:val="00030B30"/>
    <w:rsid w:val="000325B8"/>
    <w:rsid w:val="000346A3"/>
    <w:rsid w:val="00034C15"/>
    <w:rsid w:val="00036BA1"/>
    <w:rsid w:val="00037459"/>
    <w:rsid w:val="00037623"/>
    <w:rsid w:val="00037D36"/>
    <w:rsid w:val="00042009"/>
    <w:rsid w:val="000422E2"/>
    <w:rsid w:val="00042F22"/>
    <w:rsid w:val="00043B12"/>
    <w:rsid w:val="000444EF"/>
    <w:rsid w:val="00052A07"/>
    <w:rsid w:val="000534E3"/>
    <w:rsid w:val="0005606A"/>
    <w:rsid w:val="00057117"/>
    <w:rsid w:val="000610F8"/>
    <w:rsid w:val="000616E7"/>
    <w:rsid w:val="0006487E"/>
    <w:rsid w:val="00064D81"/>
    <w:rsid w:val="00065E1A"/>
    <w:rsid w:val="0006600C"/>
    <w:rsid w:val="000671E0"/>
    <w:rsid w:val="00073113"/>
    <w:rsid w:val="000746D1"/>
    <w:rsid w:val="00077B3E"/>
    <w:rsid w:val="00077E5F"/>
    <w:rsid w:val="0008036A"/>
    <w:rsid w:val="00081AE6"/>
    <w:rsid w:val="00085024"/>
    <w:rsid w:val="000855EB"/>
    <w:rsid w:val="00085B52"/>
    <w:rsid w:val="000866F2"/>
    <w:rsid w:val="0009009F"/>
    <w:rsid w:val="00091557"/>
    <w:rsid w:val="000924C1"/>
    <w:rsid w:val="000924F0"/>
    <w:rsid w:val="00092C4D"/>
    <w:rsid w:val="00093474"/>
    <w:rsid w:val="000937FE"/>
    <w:rsid w:val="00094648"/>
    <w:rsid w:val="0009510F"/>
    <w:rsid w:val="000A1B7B"/>
    <w:rsid w:val="000A56F2"/>
    <w:rsid w:val="000A6CEA"/>
    <w:rsid w:val="000B0043"/>
    <w:rsid w:val="000B16CC"/>
    <w:rsid w:val="000B2719"/>
    <w:rsid w:val="000B3A8F"/>
    <w:rsid w:val="000B4AB9"/>
    <w:rsid w:val="000B58C3"/>
    <w:rsid w:val="000B61E9"/>
    <w:rsid w:val="000C165A"/>
    <w:rsid w:val="000C2E19"/>
    <w:rsid w:val="000C3273"/>
    <w:rsid w:val="000C4C24"/>
    <w:rsid w:val="000C5921"/>
    <w:rsid w:val="000C6F4A"/>
    <w:rsid w:val="000D0D07"/>
    <w:rsid w:val="000D1188"/>
    <w:rsid w:val="000D2E34"/>
    <w:rsid w:val="000D31E8"/>
    <w:rsid w:val="000D4797"/>
    <w:rsid w:val="000D4F2B"/>
    <w:rsid w:val="000E0527"/>
    <w:rsid w:val="000E142F"/>
    <w:rsid w:val="000E1E92"/>
    <w:rsid w:val="000F06D6"/>
    <w:rsid w:val="000F0EB1"/>
    <w:rsid w:val="000F1106"/>
    <w:rsid w:val="000F3B8E"/>
    <w:rsid w:val="000F3BE9"/>
    <w:rsid w:val="000F3F6C"/>
    <w:rsid w:val="000F6DF3"/>
    <w:rsid w:val="001005FF"/>
    <w:rsid w:val="001058AA"/>
    <w:rsid w:val="001062FB"/>
    <w:rsid w:val="001063E6"/>
    <w:rsid w:val="00107EF5"/>
    <w:rsid w:val="00113CF4"/>
    <w:rsid w:val="00114E98"/>
    <w:rsid w:val="001153EA"/>
    <w:rsid w:val="00115643"/>
    <w:rsid w:val="00116765"/>
    <w:rsid w:val="001219F5"/>
    <w:rsid w:val="00121A20"/>
    <w:rsid w:val="00121B0D"/>
    <w:rsid w:val="0012377F"/>
    <w:rsid w:val="00124314"/>
    <w:rsid w:val="00124FEF"/>
    <w:rsid w:val="00126B4A"/>
    <w:rsid w:val="00132FD0"/>
    <w:rsid w:val="0013345B"/>
    <w:rsid w:val="001344C0"/>
    <w:rsid w:val="001346FA"/>
    <w:rsid w:val="00135252"/>
    <w:rsid w:val="00137AB5"/>
    <w:rsid w:val="00137F0B"/>
    <w:rsid w:val="00147DF8"/>
    <w:rsid w:val="001507BD"/>
    <w:rsid w:val="00151E23"/>
    <w:rsid w:val="001526E0"/>
    <w:rsid w:val="0015373E"/>
    <w:rsid w:val="001551B5"/>
    <w:rsid w:val="001562D8"/>
    <w:rsid w:val="001576E4"/>
    <w:rsid w:val="00162FF3"/>
    <w:rsid w:val="00163058"/>
    <w:rsid w:val="001659C1"/>
    <w:rsid w:val="00166D39"/>
    <w:rsid w:val="00173A8E"/>
    <w:rsid w:val="00174370"/>
    <w:rsid w:val="00176E93"/>
    <w:rsid w:val="0018143F"/>
    <w:rsid w:val="00184D61"/>
    <w:rsid w:val="001872D7"/>
    <w:rsid w:val="00187A8F"/>
    <w:rsid w:val="00190207"/>
    <w:rsid w:val="00190AC1"/>
    <w:rsid w:val="00192BFF"/>
    <w:rsid w:val="0019341A"/>
    <w:rsid w:val="00197DF9"/>
    <w:rsid w:val="001A02DA"/>
    <w:rsid w:val="001A0B49"/>
    <w:rsid w:val="001A1987"/>
    <w:rsid w:val="001A2564"/>
    <w:rsid w:val="001A6173"/>
    <w:rsid w:val="001A64F5"/>
    <w:rsid w:val="001A6CBA"/>
    <w:rsid w:val="001B0D97"/>
    <w:rsid w:val="001B165A"/>
    <w:rsid w:val="001B5A08"/>
    <w:rsid w:val="001B5A5D"/>
    <w:rsid w:val="001C1CE5"/>
    <w:rsid w:val="001C3D2A"/>
    <w:rsid w:val="001C5C9B"/>
    <w:rsid w:val="001D3B24"/>
    <w:rsid w:val="001D51BA"/>
    <w:rsid w:val="001D6342"/>
    <w:rsid w:val="001D6D53"/>
    <w:rsid w:val="001D7709"/>
    <w:rsid w:val="001E0A03"/>
    <w:rsid w:val="001E22B7"/>
    <w:rsid w:val="001E2560"/>
    <w:rsid w:val="001E2C82"/>
    <w:rsid w:val="001E3B2E"/>
    <w:rsid w:val="001E58E2"/>
    <w:rsid w:val="001E71F0"/>
    <w:rsid w:val="001E7AED"/>
    <w:rsid w:val="001F33C8"/>
    <w:rsid w:val="001F3916"/>
    <w:rsid w:val="001F54C5"/>
    <w:rsid w:val="001F662C"/>
    <w:rsid w:val="001F7074"/>
    <w:rsid w:val="00200490"/>
    <w:rsid w:val="0020169C"/>
    <w:rsid w:val="002019A0"/>
    <w:rsid w:val="00201F3A"/>
    <w:rsid w:val="002026AF"/>
    <w:rsid w:val="00203F96"/>
    <w:rsid w:val="002069B2"/>
    <w:rsid w:val="00207FA3"/>
    <w:rsid w:val="00210169"/>
    <w:rsid w:val="00214AC3"/>
    <w:rsid w:val="00214DA8"/>
    <w:rsid w:val="00215423"/>
    <w:rsid w:val="002158FA"/>
    <w:rsid w:val="00215C7E"/>
    <w:rsid w:val="00217957"/>
    <w:rsid w:val="00220600"/>
    <w:rsid w:val="00220DD8"/>
    <w:rsid w:val="002224DB"/>
    <w:rsid w:val="00222D8B"/>
    <w:rsid w:val="00222DBB"/>
    <w:rsid w:val="00223FCB"/>
    <w:rsid w:val="002252C3"/>
    <w:rsid w:val="00225C54"/>
    <w:rsid w:val="00230765"/>
    <w:rsid w:val="00230E3A"/>
    <w:rsid w:val="00230E5F"/>
    <w:rsid w:val="002319E4"/>
    <w:rsid w:val="00235632"/>
    <w:rsid w:val="00235872"/>
    <w:rsid w:val="00241559"/>
    <w:rsid w:val="00242499"/>
    <w:rsid w:val="002435B3"/>
    <w:rsid w:val="002451ED"/>
    <w:rsid w:val="002458EB"/>
    <w:rsid w:val="002500C8"/>
    <w:rsid w:val="00250A71"/>
    <w:rsid w:val="002537FD"/>
    <w:rsid w:val="00256429"/>
    <w:rsid w:val="00256E87"/>
    <w:rsid w:val="00257543"/>
    <w:rsid w:val="00260275"/>
    <w:rsid w:val="002611E7"/>
    <w:rsid w:val="002617E7"/>
    <w:rsid w:val="00264228"/>
    <w:rsid w:val="00264334"/>
    <w:rsid w:val="0026473E"/>
    <w:rsid w:val="00264AF1"/>
    <w:rsid w:val="00264C20"/>
    <w:rsid w:val="00266214"/>
    <w:rsid w:val="00267C83"/>
    <w:rsid w:val="0027144F"/>
    <w:rsid w:val="00271813"/>
    <w:rsid w:val="00271F3A"/>
    <w:rsid w:val="00273278"/>
    <w:rsid w:val="002737F4"/>
    <w:rsid w:val="0027647B"/>
    <w:rsid w:val="002805F5"/>
    <w:rsid w:val="00280751"/>
    <w:rsid w:val="0028185E"/>
    <w:rsid w:val="0028280A"/>
    <w:rsid w:val="00283C77"/>
    <w:rsid w:val="00286ACD"/>
    <w:rsid w:val="00287838"/>
    <w:rsid w:val="00290691"/>
    <w:rsid w:val="002907B5"/>
    <w:rsid w:val="00290D9F"/>
    <w:rsid w:val="00292EB7"/>
    <w:rsid w:val="00296227"/>
    <w:rsid w:val="00296F44"/>
    <w:rsid w:val="0029777D"/>
    <w:rsid w:val="002A04BD"/>
    <w:rsid w:val="002A055E"/>
    <w:rsid w:val="002A0C90"/>
    <w:rsid w:val="002A1D4E"/>
    <w:rsid w:val="002A2869"/>
    <w:rsid w:val="002B24D6"/>
    <w:rsid w:val="002B4472"/>
    <w:rsid w:val="002B776C"/>
    <w:rsid w:val="002C41E6"/>
    <w:rsid w:val="002C7AC2"/>
    <w:rsid w:val="002D071A"/>
    <w:rsid w:val="002D0FAE"/>
    <w:rsid w:val="002D31C9"/>
    <w:rsid w:val="002D34B2"/>
    <w:rsid w:val="002D7441"/>
    <w:rsid w:val="002D7637"/>
    <w:rsid w:val="002E17F2"/>
    <w:rsid w:val="002E1B3C"/>
    <w:rsid w:val="002E5AFB"/>
    <w:rsid w:val="002E7464"/>
    <w:rsid w:val="002E7CAE"/>
    <w:rsid w:val="002F2771"/>
    <w:rsid w:val="002F37A9"/>
    <w:rsid w:val="002F6288"/>
    <w:rsid w:val="00301CE6"/>
    <w:rsid w:val="0030256B"/>
    <w:rsid w:val="003031E7"/>
    <w:rsid w:val="00304112"/>
    <w:rsid w:val="0030501F"/>
    <w:rsid w:val="00307BA1"/>
    <w:rsid w:val="00311702"/>
    <w:rsid w:val="00311E82"/>
    <w:rsid w:val="00313FD6"/>
    <w:rsid w:val="003143BD"/>
    <w:rsid w:val="00316800"/>
    <w:rsid w:val="003203ED"/>
    <w:rsid w:val="00322B27"/>
    <w:rsid w:val="00322C9F"/>
    <w:rsid w:val="00324D23"/>
    <w:rsid w:val="003267B0"/>
    <w:rsid w:val="00326806"/>
    <w:rsid w:val="00327997"/>
    <w:rsid w:val="00331751"/>
    <w:rsid w:val="00331B7B"/>
    <w:rsid w:val="003329AE"/>
    <w:rsid w:val="00334579"/>
    <w:rsid w:val="00335201"/>
    <w:rsid w:val="00335858"/>
    <w:rsid w:val="00336BDA"/>
    <w:rsid w:val="00341611"/>
    <w:rsid w:val="00342BD7"/>
    <w:rsid w:val="00344430"/>
    <w:rsid w:val="00346DB5"/>
    <w:rsid w:val="003477B1"/>
    <w:rsid w:val="003502B7"/>
    <w:rsid w:val="00355DFC"/>
    <w:rsid w:val="00356A14"/>
    <w:rsid w:val="00357380"/>
    <w:rsid w:val="003578AE"/>
    <w:rsid w:val="003602D9"/>
    <w:rsid w:val="003604CE"/>
    <w:rsid w:val="00362AC6"/>
    <w:rsid w:val="00365717"/>
    <w:rsid w:val="00370E47"/>
    <w:rsid w:val="003740B4"/>
    <w:rsid w:val="003742AC"/>
    <w:rsid w:val="003745BA"/>
    <w:rsid w:val="00374ADB"/>
    <w:rsid w:val="00375695"/>
    <w:rsid w:val="00375D6F"/>
    <w:rsid w:val="00376025"/>
    <w:rsid w:val="00377CE1"/>
    <w:rsid w:val="00377D2C"/>
    <w:rsid w:val="00380843"/>
    <w:rsid w:val="00382A66"/>
    <w:rsid w:val="00385BF0"/>
    <w:rsid w:val="003862B1"/>
    <w:rsid w:val="0039248B"/>
    <w:rsid w:val="00392A27"/>
    <w:rsid w:val="003939FF"/>
    <w:rsid w:val="00393FA3"/>
    <w:rsid w:val="003943AE"/>
    <w:rsid w:val="00394E14"/>
    <w:rsid w:val="00395A69"/>
    <w:rsid w:val="00397F0B"/>
    <w:rsid w:val="003A0E41"/>
    <w:rsid w:val="003A1AA5"/>
    <w:rsid w:val="003A2223"/>
    <w:rsid w:val="003A22B7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603"/>
    <w:rsid w:val="003C2228"/>
    <w:rsid w:val="003C2702"/>
    <w:rsid w:val="003C3E55"/>
    <w:rsid w:val="003C61FA"/>
    <w:rsid w:val="003C6788"/>
    <w:rsid w:val="003C7806"/>
    <w:rsid w:val="003D109F"/>
    <w:rsid w:val="003D2478"/>
    <w:rsid w:val="003D25EF"/>
    <w:rsid w:val="003D3C45"/>
    <w:rsid w:val="003D5B1F"/>
    <w:rsid w:val="003D7D64"/>
    <w:rsid w:val="003E15FA"/>
    <w:rsid w:val="003E2CE9"/>
    <w:rsid w:val="003E2F64"/>
    <w:rsid w:val="003E55E4"/>
    <w:rsid w:val="003E654D"/>
    <w:rsid w:val="003E74E3"/>
    <w:rsid w:val="003F002B"/>
    <w:rsid w:val="003F05C7"/>
    <w:rsid w:val="003F2C02"/>
    <w:rsid w:val="003F2CD4"/>
    <w:rsid w:val="003F62AF"/>
    <w:rsid w:val="003F6BBE"/>
    <w:rsid w:val="003F79F1"/>
    <w:rsid w:val="003F7C5F"/>
    <w:rsid w:val="004000E8"/>
    <w:rsid w:val="00402E2B"/>
    <w:rsid w:val="004033B5"/>
    <w:rsid w:val="00403673"/>
    <w:rsid w:val="004050EA"/>
    <w:rsid w:val="0040512B"/>
    <w:rsid w:val="00405CA5"/>
    <w:rsid w:val="00407CD3"/>
    <w:rsid w:val="00410134"/>
    <w:rsid w:val="00410B72"/>
    <w:rsid w:val="00410F18"/>
    <w:rsid w:val="00411A71"/>
    <w:rsid w:val="0041263E"/>
    <w:rsid w:val="00413AAC"/>
    <w:rsid w:val="00413E92"/>
    <w:rsid w:val="00421105"/>
    <w:rsid w:val="004242F4"/>
    <w:rsid w:val="00424D2B"/>
    <w:rsid w:val="00427248"/>
    <w:rsid w:val="00431ACB"/>
    <w:rsid w:val="00433384"/>
    <w:rsid w:val="00437447"/>
    <w:rsid w:val="00441782"/>
    <w:rsid w:val="00441A92"/>
    <w:rsid w:val="00444F56"/>
    <w:rsid w:val="00446488"/>
    <w:rsid w:val="00450B4F"/>
    <w:rsid w:val="00450F03"/>
    <w:rsid w:val="004517AA"/>
    <w:rsid w:val="00452CAC"/>
    <w:rsid w:val="00454CD8"/>
    <w:rsid w:val="00457565"/>
    <w:rsid w:val="0045765C"/>
    <w:rsid w:val="00457B71"/>
    <w:rsid w:val="00457DC8"/>
    <w:rsid w:val="00461FBB"/>
    <w:rsid w:val="00465ABC"/>
    <w:rsid w:val="004669E2"/>
    <w:rsid w:val="00470C31"/>
    <w:rsid w:val="004734D0"/>
    <w:rsid w:val="0047556B"/>
    <w:rsid w:val="00477768"/>
    <w:rsid w:val="0048085E"/>
    <w:rsid w:val="004904E1"/>
    <w:rsid w:val="00491E30"/>
    <w:rsid w:val="00492BC5"/>
    <w:rsid w:val="004964F1"/>
    <w:rsid w:val="004A16BC"/>
    <w:rsid w:val="004A2B94"/>
    <w:rsid w:val="004B444E"/>
    <w:rsid w:val="004B7C0C"/>
    <w:rsid w:val="004C0BF3"/>
    <w:rsid w:val="004C3898"/>
    <w:rsid w:val="004C653E"/>
    <w:rsid w:val="004D36B1"/>
    <w:rsid w:val="004D3E22"/>
    <w:rsid w:val="004D7EBD"/>
    <w:rsid w:val="004E2287"/>
    <w:rsid w:val="004E2680"/>
    <w:rsid w:val="004E28F9"/>
    <w:rsid w:val="004E3032"/>
    <w:rsid w:val="004E3120"/>
    <w:rsid w:val="004E462E"/>
    <w:rsid w:val="004E56DC"/>
    <w:rsid w:val="004E76F4"/>
    <w:rsid w:val="004F0B4E"/>
    <w:rsid w:val="004F0B6C"/>
    <w:rsid w:val="004F11FE"/>
    <w:rsid w:val="004F2078"/>
    <w:rsid w:val="004F4807"/>
    <w:rsid w:val="004F4DA3"/>
    <w:rsid w:val="005009F8"/>
    <w:rsid w:val="0050290E"/>
    <w:rsid w:val="00504510"/>
    <w:rsid w:val="00504DF1"/>
    <w:rsid w:val="00506557"/>
    <w:rsid w:val="0050677A"/>
    <w:rsid w:val="005070AA"/>
    <w:rsid w:val="005108D8"/>
    <w:rsid w:val="005116F9"/>
    <w:rsid w:val="005138D9"/>
    <w:rsid w:val="005153A7"/>
    <w:rsid w:val="0051588A"/>
    <w:rsid w:val="005169B0"/>
    <w:rsid w:val="00516F1F"/>
    <w:rsid w:val="0051799E"/>
    <w:rsid w:val="005219CF"/>
    <w:rsid w:val="005243A2"/>
    <w:rsid w:val="00530A03"/>
    <w:rsid w:val="00533ED4"/>
    <w:rsid w:val="00534B59"/>
    <w:rsid w:val="0053629B"/>
    <w:rsid w:val="0053630A"/>
    <w:rsid w:val="00536556"/>
    <w:rsid w:val="00536759"/>
    <w:rsid w:val="00537C62"/>
    <w:rsid w:val="00541FEC"/>
    <w:rsid w:val="0054436F"/>
    <w:rsid w:val="005446B5"/>
    <w:rsid w:val="00546293"/>
    <w:rsid w:val="00546970"/>
    <w:rsid w:val="00550D87"/>
    <w:rsid w:val="00552E63"/>
    <w:rsid w:val="00554192"/>
    <w:rsid w:val="00554E19"/>
    <w:rsid w:val="0056121F"/>
    <w:rsid w:val="00561742"/>
    <w:rsid w:val="005659B6"/>
    <w:rsid w:val="00565BFF"/>
    <w:rsid w:val="00572505"/>
    <w:rsid w:val="00575DA6"/>
    <w:rsid w:val="00576012"/>
    <w:rsid w:val="005765CB"/>
    <w:rsid w:val="005769C2"/>
    <w:rsid w:val="00582809"/>
    <w:rsid w:val="00583D71"/>
    <w:rsid w:val="0058569E"/>
    <w:rsid w:val="0058798C"/>
    <w:rsid w:val="005900FA"/>
    <w:rsid w:val="005935A4"/>
    <w:rsid w:val="005948C2"/>
    <w:rsid w:val="00595DCA"/>
    <w:rsid w:val="005968FF"/>
    <w:rsid w:val="0059779B"/>
    <w:rsid w:val="005A209A"/>
    <w:rsid w:val="005A25B7"/>
    <w:rsid w:val="005A5716"/>
    <w:rsid w:val="005A662D"/>
    <w:rsid w:val="005B1F4E"/>
    <w:rsid w:val="005B35D7"/>
    <w:rsid w:val="005B392A"/>
    <w:rsid w:val="005B3AA3"/>
    <w:rsid w:val="005B6F83"/>
    <w:rsid w:val="005C6DD7"/>
    <w:rsid w:val="005C74FB"/>
    <w:rsid w:val="005D1602"/>
    <w:rsid w:val="005D3F5A"/>
    <w:rsid w:val="005D46C0"/>
    <w:rsid w:val="005D5DEA"/>
    <w:rsid w:val="005E385F"/>
    <w:rsid w:val="005E5B81"/>
    <w:rsid w:val="005E6FAC"/>
    <w:rsid w:val="005F1450"/>
    <w:rsid w:val="005F2CB1"/>
    <w:rsid w:val="005F3025"/>
    <w:rsid w:val="005F618C"/>
    <w:rsid w:val="005F70BD"/>
    <w:rsid w:val="0060094A"/>
    <w:rsid w:val="0060283C"/>
    <w:rsid w:val="00604F14"/>
    <w:rsid w:val="006067BC"/>
    <w:rsid w:val="0061075A"/>
    <w:rsid w:val="00611B83"/>
    <w:rsid w:val="00613257"/>
    <w:rsid w:val="00616640"/>
    <w:rsid w:val="00620A71"/>
    <w:rsid w:val="00620D80"/>
    <w:rsid w:val="00622742"/>
    <w:rsid w:val="006234A6"/>
    <w:rsid w:val="00630001"/>
    <w:rsid w:val="006311B3"/>
    <w:rsid w:val="00631889"/>
    <w:rsid w:val="00631ECF"/>
    <w:rsid w:val="0063284C"/>
    <w:rsid w:val="0063383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F5"/>
    <w:rsid w:val="006503E1"/>
    <w:rsid w:val="00650AB9"/>
    <w:rsid w:val="006522BA"/>
    <w:rsid w:val="00654F12"/>
    <w:rsid w:val="00655733"/>
    <w:rsid w:val="00655ACD"/>
    <w:rsid w:val="00656A92"/>
    <w:rsid w:val="00656DDE"/>
    <w:rsid w:val="0065788E"/>
    <w:rsid w:val="0066011D"/>
    <w:rsid w:val="006602E6"/>
    <w:rsid w:val="006607C0"/>
    <w:rsid w:val="00661342"/>
    <w:rsid w:val="006613A6"/>
    <w:rsid w:val="006627A2"/>
    <w:rsid w:val="006634E6"/>
    <w:rsid w:val="006655EE"/>
    <w:rsid w:val="00666240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31"/>
    <w:rsid w:val="00681003"/>
    <w:rsid w:val="006817C9"/>
    <w:rsid w:val="00683685"/>
    <w:rsid w:val="00683ECE"/>
    <w:rsid w:val="00687E9D"/>
    <w:rsid w:val="00692FCC"/>
    <w:rsid w:val="00694202"/>
    <w:rsid w:val="00695FC2"/>
    <w:rsid w:val="00696949"/>
    <w:rsid w:val="00697052"/>
    <w:rsid w:val="006A46FB"/>
    <w:rsid w:val="006A5975"/>
    <w:rsid w:val="006A5E28"/>
    <w:rsid w:val="006A6585"/>
    <w:rsid w:val="006A67D2"/>
    <w:rsid w:val="006A697B"/>
    <w:rsid w:val="006A6C96"/>
    <w:rsid w:val="006A7AFF"/>
    <w:rsid w:val="006A7D46"/>
    <w:rsid w:val="006B0E7D"/>
    <w:rsid w:val="006B1816"/>
    <w:rsid w:val="006B2099"/>
    <w:rsid w:val="006B4EC5"/>
    <w:rsid w:val="006B50CF"/>
    <w:rsid w:val="006B70E0"/>
    <w:rsid w:val="006C03B8"/>
    <w:rsid w:val="006C5EC9"/>
    <w:rsid w:val="006C6059"/>
    <w:rsid w:val="006C7522"/>
    <w:rsid w:val="006D329D"/>
    <w:rsid w:val="006D6F08"/>
    <w:rsid w:val="006E062C"/>
    <w:rsid w:val="006E1514"/>
    <w:rsid w:val="006E2288"/>
    <w:rsid w:val="006E28B7"/>
    <w:rsid w:val="006E3310"/>
    <w:rsid w:val="006E4D7B"/>
    <w:rsid w:val="006E4E39"/>
    <w:rsid w:val="006E515A"/>
    <w:rsid w:val="006E565E"/>
    <w:rsid w:val="006E673D"/>
    <w:rsid w:val="006E6F50"/>
    <w:rsid w:val="006E7C6A"/>
    <w:rsid w:val="006E7D3B"/>
    <w:rsid w:val="006F1B70"/>
    <w:rsid w:val="006F1FC1"/>
    <w:rsid w:val="006F341D"/>
    <w:rsid w:val="006F3CDE"/>
    <w:rsid w:val="006F4671"/>
    <w:rsid w:val="006F58D4"/>
    <w:rsid w:val="00700788"/>
    <w:rsid w:val="0070346E"/>
    <w:rsid w:val="00703CB1"/>
    <w:rsid w:val="00704EDB"/>
    <w:rsid w:val="00706066"/>
    <w:rsid w:val="00706101"/>
    <w:rsid w:val="00707072"/>
    <w:rsid w:val="00707349"/>
    <w:rsid w:val="00707827"/>
    <w:rsid w:val="00707D61"/>
    <w:rsid w:val="00710998"/>
    <w:rsid w:val="00712287"/>
    <w:rsid w:val="00712772"/>
    <w:rsid w:val="007148D3"/>
    <w:rsid w:val="00715B9A"/>
    <w:rsid w:val="007206FD"/>
    <w:rsid w:val="007252A2"/>
    <w:rsid w:val="007259A1"/>
    <w:rsid w:val="00726EA6"/>
    <w:rsid w:val="00727208"/>
    <w:rsid w:val="00727680"/>
    <w:rsid w:val="00730235"/>
    <w:rsid w:val="007348B1"/>
    <w:rsid w:val="00735C95"/>
    <w:rsid w:val="007362A6"/>
    <w:rsid w:val="00736D38"/>
    <w:rsid w:val="00736D7D"/>
    <w:rsid w:val="00737FB0"/>
    <w:rsid w:val="00740E58"/>
    <w:rsid w:val="00740F1D"/>
    <w:rsid w:val="00740F34"/>
    <w:rsid w:val="007414DC"/>
    <w:rsid w:val="00742035"/>
    <w:rsid w:val="00743D20"/>
    <w:rsid w:val="007445A0"/>
    <w:rsid w:val="00744E9C"/>
    <w:rsid w:val="0074524B"/>
    <w:rsid w:val="0074573B"/>
    <w:rsid w:val="00746A5A"/>
    <w:rsid w:val="00747D8B"/>
    <w:rsid w:val="00751228"/>
    <w:rsid w:val="007571E1"/>
    <w:rsid w:val="007604B2"/>
    <w:rsid w:val="00760B0D"/>
    <w:rsid w:val="00763087"/>
    <w:rsid w:val="007634D4"/>
    <w:rsid w:val="00765281"/>
    <w:rsid w:val="00765BA1"/>
    <w:rsid w:val="00766BAD"/>
    <w:rsid w:val="007755F2"/>
    <w:rsid w:val="00776971"/>
    <w:rsid w:val="0077782D"/>
    <w:rsid w:val="00777D37"/>
    <w:rsid w:val="0078177E"/>
    <w:rsid w:val="00782591"/>
    <w:rsid w:val="0078304C"/>
    <w:rsid w:val="00783673"/>
    <w:rsid w:val="00785490"/>
    <w:rsid w:val="00785D00"/>
    <w:rsid w:val="00785E83"/>
    <w:rsid w:val="00786C07"/>
    <w:rsid w:val="00787CBC"/>
    <w:rsid w:val="00790B99"/>
    <w:rsid w:val="007922F1"/>
    <w:rsid w:val="007922F9"/>
    <w:rsid w:val="007925EA"/>
    <w:rsid w:val="00793CD8"/>
    <w:rsid w:val="00795C92"/>
    <w:rsid w:val="00796231"/>
    <w:rsid w:val="007A1CB3"/>
    <w:rsid w:val="007A306F"/>
    <w:rsid w:val="007A3B22"/>
    <w:rsid w:val="007A43A6"/>
    <w:rsid w:val="007A58A6"/>
    <w:rsid w:val="007A5B38"/>
    <w:rsid w:val="007B3D2D"/>
    <w:rsid w:val="007B50AE"/>
    <w:rsid w:val="007B51DF"/>
    <w:rsid w:val="007B7374"/>
    <w:rsid w:val="007C014A"/>
    <w:rsid w:val="007C05DD"/>
    <w:rsid w:val="007C3D18"/>
    <w:rsid w:val="007C5408"/>
    <w:rsid w:val="007C60BF"/>
    <w:rsid w:val="007C6273"/>
    <w:rsid w:val="007C6A07"/>
    <w:rsid w:val="007C75A1"/>
    <w:rsid w:val="007C77A5"/>
    <w:rsid w:val="007C7DC9"/>
    <w:rsid w:val="007D04E5"/>
    <w:rsid w:val="007D178A"/>
    <w:rsid w:val="007D3517"/>
    <w:rsid w:val="007D4315"/>
    <w:rsid w:val="007D5901"/>
    <w:rsid w:val="007D7526"/>
    <w:rsid w:val="007E1C26"/>
    <w:rsid w:val="007E2296"/>
    <w:rsid w:val="007E4610"/>
    <w:rsid w:val="007E4715"/>
    <w:rsid w:val="007E4C29"/>
    <w:rsid w:val="007E4E60"/>
    <w:rsid w:val="007E505B"/>
    <w:rsid w:val="007E50BF"/>
    <w:rsid w:val="007E7091"/>
    <w:rsid w:val="007F4089"/>
    <w:rsid w:val="007F6673"/>
    <w:rsid w:val="007F6951"/>
    <w:rsid w:val="007F75D5"/>
    <w:rsid w:val="00803FAE"/>
    <w:rsid w:val="0080605F"/>
    <w:rsid w:val="00806EE7"/>
    <w:rsid w:val="008072ED"/>
    <w:rsid w:val="00807786"/>
    <w:rsid w:val="008114A4"/>
    <w:rsid w:val="00811FCB"/>
    <w:rsid w:val="008152A5"/>
    <w:rsid w:val="008158D6"/>
    <w:rsid w:val="00817196"/>
    <w:rsid w:val="008235DB"/>
    <w:rsid w:val="00824AB4"/>
    <w:rsid w:val="00825856"/>
    <w:rsid w:val="00825C42"/>
    <w:rsid w:val="00825D25"/>
    <w:rsid w:val="00827D6F"/>
    <w:rsid w:val="0083648A"/>
    <w:rsid w:val="008376AC"/>
    <w:rsid w:val="00837E68"/>
    <w:rsid w:val="008444E8"/>
    <w:rsid w:val="00844E80"/>
    <w:rsid w:val="00846FE7"/>
    <w:rsid w:val="00850FCB"/>
    <w:rsid w:val="00851410"/>
    <w:rsid w:val="00851CB6"/>
    <w:rsid w:val="00851DC8"/>
    <w:rsid w:val="008526CA"/>
    <w:rsid w:val="00853996"/>
    <w:rsid w:val="00855FA6"/>
    <w:rsid w:val="00856911"/>
    <w:rsid w:val="00857A24"/>
    <w:rsid w:val="00860A2F"/>
    <w:rsid w:val="008677FD"/>
    <w:rsid w:val="008706D4"/>
    <w:rsid w:val="00870F8A"/>
    <w:rsid w:val="00871556"/>
    <w:rsid w:val="008719A4"/>
    <w:rsid w:val="00871D23"/>
    <w:rsid w:val="00874312"/>
    <w:rsid w:val="0087437C"/>
    <w:rsid w:val="00875CD7"/>
    <w:rsid w:val="00876B3D"/>
    <w:rsid w:val="00876B4D"/>
    <w:rsid w:val="00877F18"/>
    <w:rsid w:val="008863CD"/>
    <w:rsid w:val="00891BA1"/>
    <w:rsid w:val="00892DE9"/>
    <w:rsid w:val="008940F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9B"/>
    <w:rsid w:val="008B1EE2"/>
    <w:rsid w:val="008B292D"/>
    <w:rsid w:val="008B3D4C"/>
    <w:rsid w:val="008B51A0"/>
    <w:rsid w:val="008B592A"/>
    <w:rsid w:val="008B71E3"/>
    <w:rsid w:val="008B7B5C"/>
    <w:rsid w:val="008C0C99"/>
    <w:rsid w:val="008C2017"/>
    <w:rsid w:val="008C4958"/>
    <w:rsid w:val="008C4BAA"/>
    <w:rsid w:val="008C6AE8"/>
    <w:rsid w:val="008C7573"/>
    <w:rsid w:val="008D0C1A"/>
    <w:rsid w:val="008D34F1"/>
    <w:rsid w:val="008D39D8"/>
    <w:rsid w:val="008D59DF"/>
    <w:rsid w:val="008D6D1A"/>
    <w:rsid w:val="008E065E"/>
    <w:rsid w:val="008E0927"/>
    <w:rsid w:val="008E1909"/>
    <w:rsid w:val="008E6C19"/>
    <w:rsid w:val="008E6C86"/>
    <w:rsid w:val="008E7F68"/>
    <w:rsid w:val="008F0069"/>
    <w:rsid w:val="008F1EAB"/>
    <w:rsid w:val="008F33DC"/>
    <w:rsid w:val="008F477F"/>
    <w:rsid w:val="008F5698"/>
    <w:rsid w:val="008F7FB2"/>
    <w:rsid w:val="00901296"/>
    <w:rsid w:val="00902350"/>
    <w:rsid w:val="009024C7"/>
    <w:rsid w:val="0090336B"/>
    <w:rsid w:val="009050D3"/>
    <w:rsid w:val="009050F0"/>
    <w:rsid w:val="009053AA"/>
    <w:rsid w:val="00906939"/>
    <w:rsid w:val="00907E2C"/>
    <w:rsid w:val="00910B7D"/>
    <w:rsid w:val="00911DFB"/>
    <w:rsid w:val="0091391E"/>
    <w:rsid w:val="009139D9"/>
    <w:rsid w:val="00914AD8"/>
    <w:rsid w:val="00915972"/>
    <w:rsid w:val="00916079"/>
    <w:rsid w:val="00916F39"/>
    <w:rsid w:val="00917CE9"/>
    <w:rsid w:val="00920BF2"/>
    <w:rsid w:val="00922010"/>
    <w:rsid w:val="009241CF"/>
    <w:rsid w:val="00931480"/>
    <w:rsid w:val="00931BD9"/>
    <w:rsid w:val="00934045"/>
    <w:rsid w:val="00935739"/>
    <w:rsid w:val="009368F3"/>
    <w:rsid w:val="009413C9"/>
    <w:rsid w:val="00941636"/>
    <w:rsid w:val="00941946"/>
    <w:rsid w:val="00943742"/>
    <w:rsid w:val="00944433"/>
    <w:rsid w:val="00945C05"/>
    <w:rsid w:val="00945C20"/>
    <w:rsid w:val="00945DBB"/>
    <w:rsid w:val="00946945"/>
    <w:rsid w:val="00947713"/>
    <w:rsid w:val="0095002E"/>
    <w:rsid w:val="00950DE7"/>
    <w:rsid w:val="00952017"/>
    <w:rsid w:val="00952A24"/>
    <w:rsid w:val="00953920"/>
    <w:rsid w:val="00953D47"/>
    <w:rsid w:val="00955BFB"/>
    <w:rsid w:val="0095681E"/>
    <w:rsid w:val="00957262"/>
    <w:rsid w:val="009572D4"/>
    <w:rsid w:val="00961921"/>
    <w:rsid w:val="0096430A"/>
    <w:rsid w:val="0096554B"/>
    <w:rsid w:val="0096584A"/>
    <w:rsid w:val="00971D54"/>
    <w:rsid w:val="00971F08"/>
    <w:rsid w:val="00972F40"/>
    <w:rsid w:val="0097493A"/>
    <w:rsid w:val="0097603D"/>
    <w:rsid w:val="00976949"/>
    <w:rsid w:val="00980477"/>
    <w:rsid w:val="009848E3"/>
    <w:rsid w:val="00985253"/>
    <w:rsid w:val="009853B3"/>
    <w:rsid w:val="009855DD"/>
    <w:rsid w:val="00985894"/>
    <w:rsid w:val="00985BFD"/>
    <w:rsid w:val="00985D16"/>
    <w:rsid w:val="00990630"/>
    <w:rsid w:val="00991761"/>
    <w:rsid w:val="00994DCA"/>
    <w:rsid w:val="009960EC"/>
    <w:rsid w:val="009970DD"/>
    <w:rsid w:val="00997CB2"/>
    <w:rsid w:val="009A0AF7"/>
    <w:rsid w:val="009A0FBA"/>
    <w:rsid w:val="009A1601"/>
    <w:rsid w:val="009A18A7"/>
    <w:rsid w:val="009A328C"/>
    <w:rsid w:val="009A462D"/>
    <w:rsid w:val="009A5CBA"/>
    <w:rsid w:val="009B11BE"/>
    <w:rsid w:val="009B1F30"/>
    <w:rsid w:val="009B3AC2"/>
    <w:rsid w:val="009B4DF4"/>
    <w:rsid w:val="009B50CE"/>
    <w:rsid w:val="009B564E"/>
    <w:rsid w:val="009B62AA"/>
    <w:rsid w:val="009B7E87"/>
    <w:rsid w:val="009C0520"/>
    <w:rsid w:val="009C3AFA"/>
    <w:rsid w:val="009C403E"/>
    <w:rsid w:val="009C6832"/>
    <w:rsid w:val="009D4FF0"/>
    <w:rsid w:val="009D5CED"/>
    <w:rsid w:val="009D703C"/>
    <w:rsid w:val="009D718F"/>
    <w:rsid w:val="009E068F"/>
    <w:rsid w:val="009E14E0"/>
    <w:rsid w:val="009E35DB"/>
    <w:rsid w:val="009E3D3A"/>
    <w:rsid w:val="009E47A3"/>
    <w:rsid w:val="009F08F3"/>
    <w:rsid w:val="009F0D16"/>
    <w:rsid w:val="009F2442"/>
    <w:rsid w:val="009F344F"/>
    <w:rsid w:val="009F3BFA"/>
    <w:rsid w:val="009F5223"/>
    <w:rsid w:val="009F7413"/>
    <w:rsid w:val="009F7F79"/>
    <w:rsid w:val="00A000B0"/>
    <w:rsid w:val="00A031D8"/>
    <w:rsid w:val="00A03C07"/>
    <w:rsid w:val="00A048A8"/>
    <w:rsid w:val="00A04F49"/>
    <w:rsid w:val="00A068BB"/>
    <w:rsid w:val="00A1207A"/>
    <w:rsid w:val="00A12F88"/>
    <w:rsid w:val="00A13E54"/>
    <w:rsid w:val="00A14386"/>
    <w:rsid w:val="00A15745"/>
    <w:rsid w:val="00A16207"/>
    <w:rsid w:val="00A17F63"/>
    <w:rsid w:val="00A2193B"/>
    <w:rsid w:val="00A2351A"/>
    <w:rsid w:val="00A23C68"/>
    <w:rsid w:val="00A25540"/>
    <w:rsid w:val="00A264A9"/>
    <w:rsid w:val="00A27785"/>
    <w:rsid w:val="00A30187"/>
    <w:rsid w:val="00A3114C"/>
    <w:rsid w:val="00A3360E"/>
    <w:rsid w:val="00A3448A"/>
    <w:rsid w:val="00A3591E"/>
    <w:rsid w:val="00A36297"/>
    <w:rsid w:val="00A36A78"/>
    <w:rsid w:val="00A41E2B"/>
    <w:rsid w:val="00A4531A"/>
    <w:rsid w:val="00A45B74"/>
    <w:rsid w:val="00A52E1D"/>
    <w:rsid w:val="00A5774F"/>
    <w:rsid w:val="00A61499"/>
    <w:rsid w:val="00A6260F"/>
    <w:rsid w:val="00A62A77"/>
    <w:rsid w:val="00A63483"/>
    <w:rsid w:val="00A63577"/>
    <w:rsid w:val="00A657D7"/>
    <w:rsid w:val="00A660AC"/>
    <w:rsid w:val="00A67C2A"/>
    <w:rsid w:val="00A67E6C"/>
    <w:rsid w:val="00A701CE"/>
    <w:rsid w:val="00A7123D"/>
    <w:rsid w:val="00A712FB"/>
    <w:rsid w:val="00A7170F"/>
    <w:rsid w:val="00A71B99"/>
    <w:rsid w:val="00A739D0"/>
    <w:rsid w:val="00A75ED4"/>
    <w:rsid w:val="00A761D4"/>
    <w:rsid w:val="00A76F5E"/>
    <w:rsid w:val="00A77BB7"/>
    <w:rsid w:val="00A77EC4"/>
    <w:rsid w:val="00A85C6C"/>
    <w:rsid w:val="00A85EF6"/>
    <w:rsid w:val="00A909A8"/>
    <w:rsid w:val="00A90F6F"/>
    <w:rsid w:val="00A92879"/>
    <w:rsid w:val="00A9442A"/>
    <w:rsid w:val="00A954BE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AB1"/>
    <w:rsid w:val="00AC0ED0"/>
    <w:rsid w:val="00AC2ECD"/>
    <w:rsid w:val="00AC3119"/>
    <w:rsid w:val="00AC49FB"/>
    <w:rsid w:val="00AC5A10"/>
    <w:rsid w:val="00AC7789"/>
    <w:rsid w:val="00AD0A71"/>
    <w:rsid w:val="00AD0AA3"/>
    <w:rsid w:val="00AD3D56"/>
    <w:rsid w:val="00AD3F94"/>
    <w:rsid w:val="00AD4A5A"/>
    <w:rsid w:val="00AD7D2C"/>
    <w:rsid w:val="00AE27AC"/>
    <w:rsid w:val="00AE2FEB"/>
    <w:rsid w:val="00AE40E0"/>
    <w:rsid w:val="00AE4DBA"/>
    <w:rsid w:val="00AE4F07"/>
    <w:rsid w:val="00AE5863"/>
    <w:rsid w:val="00AE64AE"/>
    <w:rsid w:val="00AE7093"/>
    <w:rsid w:val="00AF0198"/>
    <w:rsid w:val="00AF0376"/>
    <w:rsid w:val="00AF1C5D"/>
    <w:rsid w:val="00AF42D7"/>
    <w:rsid w:val="00AF4F16"/>
    <w:rsid w:val="00AF513B"/>
    <w:rsid w:val="00AF6EED"/>
    <w:rsid w:val="00B006FE"/>
    <w:rsid w:val="00B007CB"/>
    <w:rsid w:val="00B02642"/>
    <w:rsid w:val="00B02AA9"/>
    <w:rsid w:val="00B02FA3"/>
    <w:rsid w:val="00B03374"/>
    <w:rsid w:val="00B05084"/>
    <w:rsid w:val="00B157F9"/>
    <w:rsid w:val="00B16997"/>
    <w:rsid w:val="00B20256"/>
    <w:rsid w:val="00B20D09"/>
    <w:rsid w:val="00B2242A"/>
    <w:rsid w:val="00B2671E"/>
    <w:rsid w:val="00B2763F"/>
    <w:rsid w:val="00B27AAC"/>
    <w:rsid w:val="00B30929"/>
    <w:rsid w:val="00B34CD0"/>
    <w:rsid w:val="00B36AE6"/>
    <w:rsid w:val="00B36E46"/>
    <w:rsid w:val="00B372AA"/>
    <w:rsid w:val="00B40445"/>
    <w:rsid w:val="00B41888"/>
    <w:rsid w:val="00B442BB"/>
    <w:rsid w:val="00B45A52"/>
    <w:rsid w:val="00B46175"/>
    <w:rsid w:val="00B5295D"/>
    <w:rsid w:val="00B52D13"/>
    <w:rsid w:val="00B53992"/>
    <w:rsid w:val="00B54EE5"/>
    <w:rsid w:val="00B664C7"/>
    <w:rsid w:val="00B674AE"/>
    <w:rsid w:val="00B739F6"/>
    <w:rsid w:val="00B75A51"/>
    <w:rsid w:val="00B81A6C"/>
    <w:rsid w:val="00B850C6"/>
    <w:rsid w:val="00B85916"/>
    <w:rsid w:val="00B85DE5"/>
    <w:rsid w:val="00B90F73"/>
    <w:rsid w:val="00B92229"/>
    <w:rsid w:val="00B93B59"/>
    <w:rsid w:val="00B9406A"/>
    <w:rsid w:val="00B94AF5"/>
    <w:rsid w:val="00B9587A"/>
    <w:rsid w:val="00BA16D7"/>
    <w:rsid w:val="00BA2280"/>
    <w:rsid w:val="00BA2A08"/>
    <w:rsid w:val="00BA56D2"/>
    <w:rsid w:val="00BA76E0"/>
    <w:rsid w:val="00BB2A25"/>
    <w:rsid w:val="00BB51E9"/>
    <w:rsid w:val="00BB74F1"/>
    <w:rsid w:val="00BC021A"/>
    <w:rsid w:val="00BC0FDC"/>
    <w:rsid w:val="00BC3053"/>
    <w:rsid w:val="00BC4AE7"/>
    <w:rsid w:val="00BC4D2E"/>
    <w:rsid w:val="00BD0379"/>
    <w:rsid w:val="00BD0E36"/>
    <w:rsid w:val="00BD4290"/>
    <w:rsid w:val="00BD48AC"/>
    <w:rsid w:val="00BD5F1A"/>
    <w:rsid w:val="00BD7F6D"/>
    <w:rsid w:val="00BE1234"/>
    <w:rsid w:val="00BE1F26"/>
    <w:rsid w:val="00BE2FA6"/>
    <w:rsid w:val="00BE333F"/>
    <w:rsid w:val="00BE5617"/>
    <w:rsid w:val="00BE5813"/>
    <w:rsid w:val="00BE7406"/>
    <w:rsid w:val="00BE7603"/>
    <w:rsid w:val="00BF0AE5"/>
    <w:rsid w:val="00BF3279"/>
    <w:rsid w:val="00BF74C7"/>
    <w:rsid w:val="00BF7642"/>
    <w:rsid w:val="00C002BA"/>
    <w:rsid w:val="00C009A1"/>
    <w:rsid w:val="00C015F1"/>
    <w:rsid w:val="00C01F33"/>
    <w:rsid w:val="00C023A1"/>
    <w:rsid w:val="00C02A4C"/>
    <w:rsid w:val="00C02CC6"/>
    <w:rsid w:val="00C03B43"/>
    <w:rsid w:val="00C040F7"/>
    <w:rsid w:val="00C044AB"/>
    <w:rsid w:val="00C05706"/>
    <w:rsid w:val="00C06FA4"/>
    <w:rsid w:val="00C0700B"/>
    <w:rsid w:val="00C07377"/>
    <w:rsid w:val="00C10478"/>
    <w:rsid w:val="00C12107"/>
    <w:rsid w:val="00C123FD"/>
    <w:rsid w:val="00C130C1"/>
    <w:rsid w:val="00C14D4B"/>
    <w:rsid w:val="00C154BB"/>
    <w:rsid w:val="00C279B5"/>
    <w:rsid w:val="00C27C45"/>
    <w:rsid w:val="00C30A5F"/>
    <w:rsid w:val="00C32F1D"/>
    <w:rsid w:val="00C3421A"/>
    <w:rsid w:val="00C36B30"/>
    <w:rsid w:val="00C37186"/>
    <w:rsid w:val="00C3719D"/>
    <w:rsid w:val="00C41ABA"/>
    <w:rsid w:val="00C42A40"/>
    <w:rsid w:val="00C45119"/>
    <w:rsid w:val="00C472BD"/>
    <w:rsid w:val="00C54995"/>
    <w:rsid w:val="00C54D41"/>
    <w:rsid w:val="00C57EB1"/>
    <w:rsid w:val="00C60783"/>
    <w:rsid w:val="00C62F33"/>
    <w:rsid w:val="00C64672"/>
    <w:rsid w:val="00C646A4"/>
    <w:rsid w:val="00C70697"/>
    <w:rsid w:val="00C71B60"/>
    <w:rsid w:val="00C72EF4"/>
    <w:rsid w:val="00C75D2F"/>
    <w:rsid w:val="00C767BE"/>
    <w:rsid w:val="00C76C63"/>
    <w:rsid w:val="00C76E3C"/>
    <w:rsid w:val="00C81568"/>
    <w:rsid w:val="00C87A52"/>
    <w:rsid w:val="00C9027A"/>
    <w:rsid w:val="00C9068E"/>
    <w:rsid w:val="00C93C4B"/>
    <w:rsid w:val="00C93CC7"/>
    <w:rsid w:val="00C944AB"/>
    <w:rsid w:val="00C95B40"/>
    <w:rsid w:val="00C97563"/>
    <w:rsid w:val="00CA0E02"/>
    <w:rsid w:val="00CA1068"/>
    <w:rsid w:val="00CA1ED8"/>
    <w:rsid w:val="00CA2417"/>
    <w:rsid w:val="00CA5465"/>
    <w:rsid w:val="00CB08C2"/>
    <w:rsid w:val="00CB1F63"/>
    <w:rsid w:val="00CB226C"/>
    <w:rsid w:val="00CB7170"/>
    <w:rsid w:val="00CC040E"/>
    <w:rsid w:val="00CC111F"/>
    <w:rsid w:val="00CC2011"/>
    <w:rsid w:val="00CC3EA0"/>
    <w:rsid w:val="00CC640F"/>
    <w:rsid w:val="00CC7AFC"/>
    <w:rsid w:val="00CC7B45"/>
    <w:rsid w:val="00CD0D9B"/>
    <w:rsid w:val="00CD1188"/>
    <w:rsid w:val="00CD2ED1"/>
    <w:rsid w:val="00CD337B"/>
    <w:rsid w:val="00CD3B1D"/>
    <w:rsid w:val="00CE0424"/>
    <w:rsid w:val="00CE7561"/>
    <w:rsid w:val="00CF1354"/>
    <w:rsid w:val="00CF3B1F"/>
    <w:rsid w:val="00CF3BF6"/>
    <w:rsid w:val="00CF4222"/>
    <w:rsid w:val="00CF5225"/>
    <w:rsid w:val="00CF625B"/>
    <w:rsid w:val="00CF687E"/>
    <w:rsid w:val="00D00841"/>
    <w:rsid w:val="00D0269B"/>
    <w:rsid w:val="00D0349B"/>
    <w:rsid w:val="00D06BE4"/>
    <w:rsid w:val="00D07A93"/>
    <w:rsid w:val="00D10249"/>
    <w:rsid w:val="00D115C3"/>
    <w:rsid w:val="00D11897"/>
    <w:rsid w:val="00D13135"/>
    <w:rsid w:val="00D13E4E"/>
    <w:rsid w:val="00D22E5F"/>
    <w:rsid w:val="00D23787"/>
    <w:rsid w:val="00D239A7"/>
    <w:rsid w:val="00D23E56"/>
    <w:rsid w:val="00D23F47"/>
    <w:rsid w:val="00D24F8E"/>
    <w:rsid w:val="00D2722D"/>
    <w:rsid w:val="00D308C4"/>
    <w:rsid w:val="00D33767"/>
    <w:rsid w:val="00D36A87"/>
    <w:rsid w:val="00D36E71"/>
    <w:rsid w:val="00D37D87"/>
    <w:rsid w:val="00D404D2"/>
    <w:rsid w:val="00D40B33"/>
    <w:rsid w:val="00D4318F"/>
    <w:rsid w:val="00D438BF"/>
    <w:rsid w:val="00D440F8"/>
    <w:rsid w:val="00D45723"/>
    <w:rsid w:val="00D546FF"/>
    <w:rsid w:val="00D55AD5"/>
    <w:rsid w:val="00D576CA"/>
    <w:rsid w:val="00D6144A"/>
    <w:rsid w:val="00D61AF5"/>
    <w:rsid w:val="00D641A0"/>
    <w:rsid w:val="00D652B5"/>
    <w:rsid w:val="00D66155"/>
    <w:rsid w:val="00D708B0"/>
    <w:rsid w:val="00D71398"/>
    <w:rsid w:val="00D72777"/>
    <w:rsid w:val="00D73AB0"/>
    <w:rsid w:val="00D77B1D"/>
    <w:rsid w:val="00D77BFF"/>
    <w:rsid w:val="00D8007F"/>
    <w:rsid w:val="00D8021F"/>
    <w:rsid w:val="00D80383"/>
    <w:rsid w:val="00D823C6"/>
    <w:rsid w:val="00D86CA3"/>
    <w:rsid w:val="00D871CE"/>
    <w:rsid w:val="00D9196D"/>
    <w:rsid w:val="00D92982"/>
    <w:rsid w:val="00D95869"/>
    <w:rsid w:val="00D96173"/>
    <w:rsid w:val="00DA1DCB"/>
    <w:rsid w:val="00DA2926"/>
    <w:rsid w:val="00DA305E"/>
    <w:rsid w:val="00DA5417"/>
    <w:rsid w:val="00DA56E8"/>
    <w:rsid w:val="00DA6580"/>
    <w:rsid w:val="00DB0A9F"/>
    <w:rsid w:val="00DB287E"/>
    <w:rsid w:val="00DB377D"/>
    <w:rsid w:val="00DC2D36"/>
    <w:rsid w:val="00DC53EF"/>
    <w:rsid w:val="00DD2441"/>
    <w:rsid w:val="00DD62A3"/>
    <w:rsid w:val="00DD658C"/>
    <w:rsid w:val="00DD6D4D"/>
    <w:rsid w:val="00DE1CC4"/>
    <w:rsid w:val="00DE23AD"/>
    <w:rsid w:val="00DE43BF"/>
    <w:rsid w:val="00DE46DF"/>
    <w:rsid w:val="00DE5608"/>
    <w:rsid w:val="00DE58D0"/>
    <w:rsid w:val="00DE654F"/>
    <w:rsid w:val="00DE714B"/>
    <w:rsid w:val="00DE728C"/>
    <w:rsid w:val="00DF033B"/>
    <w:rsid w:val="00DF0B6E"/>
    <w:rsid w:val="00DF1293"/>
    <w:rsid w:val="00DF15E0"/>
    <w:rsid w:val="00DF1FD5"/>
    <w:rsid w:val="00DF37A0"/>
    <w:rsid w:val="00DF6186"/>
    <w:rsid w:val="00DF67D1"/>
    <w:rsid w:val="00DF694A"/>
    <w:rsid w:val="00E02A1F"/>
    <w:rsid w:val="00E038C8"/>
    <w:rsid w:val="00E054CE"/>
    <w:rsid w:val="00E110E7"/>
    <w:rsid w:val="00E11B20"/>
    <w:rsid w:val="00E1379B"/>
    <w:rsid w:val="00E168B4"/>
    <w:rsid w:val="00E17FA2"/>
    <w:rsid w:val="00E20D85"/>
    <w:rsid w:val="00E22330"/>
    <w:rsid w:val="00E30B5A"/>
    <w:rsid w:val="00E3123D"/>
    <w:rsid w:val="00E31461"/>
    <w:rsid w:val="00E319EE"/>
    <w:rsid w:val="00E31D43"/>
    <w:rsid w:val="00E321B3"/>
    <w:rsid w:val="00E32608"/>
    <w:rsid w:val="00E33079"/>
    <w:rsid w:val="00E34188"/>
    <w:rsid w:val="00E34B6E"/>
    <w:rsid w:val="00E35559"/>
    <w:rsid w:val="00E3723A"/>
    <w:rsid w:val="00E37860"/>
    <w:rsid w:val="00E4064A"/>
    <w:rsid w:val="00E40FF3"/>
    <w:rsid w:val="00E41D2C"/>
    <w:rsid w:val="00E4318B"/>
    <w:rsid w:val="00E446F1"/>
    <w:rsid w:val="00E46886"/>
    <w:rsid w:val="00E47AEF"/>
    <w:rsid w:val="00E51F6C"/>
    <w:rsid w:val="00E527D3"/>
    <w:rsid w:val="00E53B75"/>
    <w:rsid w:val="00E54E3B"/>
    <w:rsid w:val="00E5689D"/>
    <w:rsid w:val="00E57565"/>
    <w:rsid w:val="00E61E71"/>
    <w:rsid w:val="00E63838"/>
    <w:rsid w:val="00E64434"/>
    <w:rsid w:val="00E6494B"/>
    <w:rsid w:val="00E64B80"/>
    <w:rsid w:val="00E67C51"/>
    <w:rsid w:val="00E706B6"/>
    <w:rsid w:val="00E720D8"/>
    <w:rsid w:val="00E72EFC"/>
    <w:rsid w:val="00E758EC"/>
    <w:rsid w:val="00E75D45"/>
    <w:rsid w:val="00E75D48"/>
    <w:rsid w:val="00E81ADA"/>
    <w:rsid w:val="00E8234C"/>
    <w:rsid w:val="00E83AA9"/>
    <w:rsid w:val="00E85415"/>
    <w:rsid w:val="00E85928"/>
    <w:rsid w:val="00E8685E"/>
    <w:rsid w:val="00E87822"/>
    <w:rsid w:val="00E87DF5"/>
    <w:rsid w:val="00E90395"/>
    <w:rsid w:val="00E90E49"/>
    <w:rsid w:val="00E917F9"/>
    <w:rsid w:val="00E9291C"/>
    <w:rsid w:val="00E92EA1"/>
    <w:rsid w:val="00E93FFE"/>
    <w:rsid w:val="00E9476E"/>
    <w:rsid w:val="00E94F8A"/>
    <w:rsid w:val="00E97753"/>
    <w:rsid w:val="00EA4B16"/>
    <w:rsid w:val="00EA7324"/>
    <w:rsid w:val="00EA7A41"/>
    <w:rsid w:val="00EB077B"/>
    <w:rsid w:val="00EB2F40"/>
    <w:rsid w:val="00EB4EA2"/>
    <w:rsid w:val="00EC27C6"/>
    <w:rsid w:val="00EC4207"/>
    <w:rsid w:val="00EC4A69"/>
    <w:rsid w:val="00EC5653"/>
    <w:rsid w:val="00EC6E85"/>
    <w:rsid w:val="00EC71CE"/>
    <w:rsid w:val="00EC77A7"/>
    <w:rsid w:val="00EC7D96"/>
    <w:rsid w:val="00ED1006"/>
    <w:rsid w:val="00ED4CDC"/>
    <w:rsid w:val="00ED7647"/>
    <w:rsid w:val="00EE59C8"/>
    <w:rsid w:val="00EE72CC"/>
    <w:rsid w:val="00EF0C90"/>
    <w:rsid w:val="00EF18FE"/>
    <w:rsid w:val="00EF3E12"/>
    <w:rsid w:val="00EF5453"/>
    <w:rsid w:val="00EF5787"/>
    <w:rsid w:val="00EF60D0"/>
    <w:rsid w:val="00F00494"/>
    <w:rsid w:val="00F0528D"/>
    <w:rsid w:val="00F0645B"/>
    <w:rsid w:val="00F06C67"/>
    <w:rsid w:val="00F06DFD"/>
    <w:rsid w:val="00F071D1"/>
    <w:rsid w:val="00F07533"/>
    <w:rsid w:val="00F10629"/>
    <w:rsid w:val="00F135AF"/>
    <w:rsid w:val="00F14614"/>
    <w:rsid w:val="00F15FA5"/>
    <w:rsid w:val="00F209B7"/>
    <w:rsid w:val="00F2376F"/>
    <w:rsid w:val="00F243D8"/>
    <w:rsid w:val="00F24AF5"/>
    <w:rsid w:val="00F25C26"/>
    <w:rsid w:val="00F30828"/>
    <w:rsid w:val="00F313D6"/>
    <w:rsid w:val="00F32ADC"/>
    <w:rsid w:val="00F34647"/>
    <w:rsid w:val="00F40F0C"/>
    <w:rsid w:val="00F415B2"/>
    <w:rsid w:val="00F43403"/>
    <w:rsid w:val="00F4403E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A2D"/>
    <w:rsid w:val="00F67C7E"/>
    <w:rsid w:val="00F67F53"/>
    <w:rsid w:val="00F703BE"/>
    <w:rsid w:val="00F71062"/>
    <w:rsid w:val="00F71F69"/>
    <w:rsid w:val="00F72B72"/>
    <w:rsid w:val="00F746B9"/>
    <w:rsid w:val="00F74BB9"/>
    <w:rsid w:val="00F7500E"/>
    <w:rsid w:val="00F75582"/>
    <w:rsid w:val="00F76660"/>
    <w:rsid w:val="00F76A8E"/>
    <w:rsid w:val="00F76EFA"/>
    <w:rsid w:val="00F804BE"/>
    <w:rsid w:val="00F80BBD"/>
    <w:rsid w:val="00F817CE"/>
    <w:rsid w:val="00F8456C"/>
    <w:rsid w:val="00F859D8"/>
    <w:rsid w:val="00F85F1D"/>
    <w:rsid w:val="00F868F5"/>
    <w:rsid w:val="00F9056A"/>
    <w:rsid w:val="00F90F8D"/>
    <w:rsid w:val="00F92782"/>
    <w:rsid w:val="00F93AA9"/>
    <w:rsid w:val="00F96985"/>
    <w:rsid w:val="00F97838"/>
    <w:rsid w:val="00F97D58"/>
    <w:rsid w:val="00FA145A"/>
    <w:rsid w:val="00FA2BB3"/>
    <w:rsid w:val="00FA63CC"/>
    <w:rsid w:val="00FA715C"/>
    <w:rsid w:val="00FA7511"/>
    <w:rsid w:val="00FB1A09"/>
    <w:rsid w:val="00FB4C80"/>
    <w:rsid w:val="00FB6A6A"/>
    <w:rsid w:val="00FB78A6"/>
    <w:rsid w:val="00FB7FCA"/>
    <w:rsid w:val="00FC1AF1"/>
    <w:rsid w:val="00FC5901"/>
    <w:rsid w:val="00FC7429"/>
    <w:rsid w:val="00FD07F6"/>
    <w:rsid w:val="00FD0F24"/>
    <w:rsid w:val="00FD1EC8"/>
    <w:rsid w:val="00FD2E36"/>
    <w:rsid w:val="00FD32DA"/>
    <w:rsid w:val="00FD47ED"/>
    <w:rsid w:val="00FD56C7"/>
    <w:rsid w:val="00FD7430"/>
    <w:rsid w:val="00FD74DB"/>
    <w:rsid w:val="00FD7660"/>
    <w:rsid w:val="00FE0655"/>
    <w:rsid w:val="00FE1FC2"/>
    <w:rsid w:val="00FE2365"/>
    <w:rsid w:val="00FE37D7"/>
    <w:rsid w:val="00FE4C7B"/>
    <w:rsid w:val="00FE7336"/>
    <w:rsid w:val="00FE787C"/>
    <w:rsid w:val="00FF3530"/>
    <w:rsid w:val="00FF45A5"/>
    <w:rsid w:val="00FF518A"/>
    <w:rsid w:val="00FF5C91"/>
    <w:rsid w:val="00FF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76D9B16D-6E70-4A03-A3D5-C66E5AB0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references">
    <w:name w:val="references"/>
    <w:rsid w:val="00743D20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styleId="Strong">
    <w:name w:val="Strong"/>
    <w:basedOn w:val="DefaultParagraphFont"/>
    <w:qFormat/>
    <w:rsid w:val="00411A7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84D61"/>
    <w:rPr>
      <w:color w:val="808080"/>
    </w:rPr>
  </w:style>
  <w:style w:type="table" w:styleId="TableGrid">
    <w:name w:val="Table Grid"/>
    <w:basedOn w:val="TableNormal"/>
    <w:uiPriority w:val="59"/>
    <w:qFormat/>
    <w:rsid w:val="00D641A0"/>
    <w:pPr>
      <w:spacing w:after="160" w:line="259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50F03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450F03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450F03"/>
    <w:rPr>
      <w:rFonts w:ascii="Times New Roman" w:hAnsi="Times New Roman"/>
      <w:b/>
      <w:sz w:val="18"/>
      <w:lang w:val="en-GB"/>
    </w:rPr>
  </w:style>
  <w:style w:type="character" w:customStyle="1" w:styleId="B10">
    <w:name w:val="B1 (文字)"/>
    <w:link w:val="B1"/>
    <w:uiPriority w:val="99"/>
    <w:qFormat/>
    <w:locked/>
    <w:rsid w:val="00D6144A"/>
    <w:rPr>
      <w:rFonts w:ascii="Times New Roman" w:hAnsi="Times New Roman"/>
      <w:lang w:val="en-GB"/>
    </w:rPr>
  </w:style>
  <w:style w:type="character" w:customStyle="1" w:styleId="B1Zchn">
    <w:name w:val="B1 Zchn"/>
    <w:rsid w:val="00A16207"/>
    <w:rPr>
      <w:lang w:eastAsia="en-US"/>
    </w:rPr>
  </w:style>
  <w:style w:type="character" w:customStyle="1" w:styleId="CommentTextChar">
    <w:name w:val="Comment Text Char"/>
    <w:link w:val="CommentText"/>
    <w:uiPriority w:val="99"/>
    <w:rsid w:val="00A16207"/>
    <w:rPr>
      <w:rFonts w:ascii="Times New Roman" w:hAnsi="Times New Roman"/>
      <w:lang w:val="en-GB" w:eastAsia="zh-CN"/>
    </w:rPr>
  </w:style>
  <w:style w:type="paragraph" w:customStyle="1" w:styleId="bullet">
    <w:name w:val="bullet"/>
    <w:basedOn w:val="ListParagraph"/>
    <w:qFormat/>
    <w:rsid w:val="00B5295D"/>
    <w:pPr>
      <w:numPr>
        <w:numId w:val="46"/>
      </w:numPr>
      <w:spacing w:after="0"/>
    </w:pPr>
    <w:rPr>
      <w:rFonts w:ascii="Times New Roman" w:eastAsia="Times New Roman" w:hAnsi="Times New Roman"/>
      <w:lang w:val="en-US" w:eastAsia="en-US"/>
    </w:rPr>
  </w:style>
  <w:style w:type="paragraph" w:customStyle="1" w:styleId="RAN1bullet2">
    <w:name w:val="RAN1 bullet2"/>
    <w:basedOn w:val="Normal"/>
    <w:qFormat/>
    <w:rsid w:val="008D0C1A"/>
    <w:pPr>
      <w:numPr>
        <w:ilvl w:val="1"/>
        <w:numId w:val="48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table" w:styleId="GridTable1Light-Accent3">
    <w:name w:val="Grid Table 1 Light Accent 3"/>
    <w:basedOn w:val="TableNormal"/>
    <w:uiPriority w:val="46"/>
    <w:rsid w:val="00A90F6F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A90F6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16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0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97.bin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63" Type="http://schemas.openxmlformats.org/officeDocument/2006/relationships/oleObject" Target="embeddings/oleObject44.bin"/><Relationship Id="rId68" Type="http://schemas.openxmlformats.org/officeDocument/2006/relationships/oleObject" Target="embeddings/oleObject49.bin"/><Relationship Id="rId84" Type="http://schemas.openxmlformats.org/officeDocument/2006/relationships/oleObject" Target="embeddings/oleObject64.bin"/><Relationship Id="rId89" Type="http://schemas.openxmlformats.org/officeDocument/2006/relationships/oleObject" Target="embeddings/oleObject69.bin"/><Relationship Id="rId112" Type="http://schemas.openxmlformats.org/officeDocument/2006/relationships/oleObject" Target="embeddings/oleObject92.bin"/><Relationship Id="rId133" Type="http://schemas.openxmlformats.org/officeDocument/2006/relationships/oleObject" Target="embeddings/oleObject106.bin"/><Relationship Id="rId138" Type="http://schemas.openxmlformats.org/officeDocument/2006/relationships/image" Target="media/image19.wmf"/><Relationship Id="rId154" Type="http://schemas.openxmlformats.org/officeDocument/2006/relationships/oleObject" Target="embeddings/oleObject119.bin"/><Relationship Id="rId159" Type="http://schemas.openxmlformats.org/officeDocument/2006/relationships/oleObject" Target="embeddings/oleObject124.bin"/><Relationship Id="rId175" Type="http://schemas.openxmlformats.org/officeDocument/2006/relationships/oleObject" Target="embeddings/oleObject135.bin"/><Relationship Id="rId170" Type="http://schemas.openxmlformats.org/officeDocument/2006/relationships/image" Target="media/image27.wmf"/><Relationship Id="rId191" Type="http://schemas.openxmlformats.org/officeDocument/2006/relationships/theme" Target="theme/theme1.xml"/><Relationship Id="rId16" Type="http://schemas.openxmlformats.org/officeDocument/2006/relationships/image" Target="media/image5.png"/><Relationship Id="rId107" Type="http://schemas.openxmlformats.org/officeDocument/2006/relationships/oleObject" Target="embeddings/oleObject87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9.bin"/><Relationship Id="rId74" Type="http://schemas.openxmlformats.org/officeDocument/2006/relationships/oleObject" Target="embeddings/oleObject55.bin"/><Relationship Id="rId79" Type="http://schemas.openxmlformats.org/officeDocument/2006/relationships/oleObject" Target="embeddings/oleObject60.bin"/><Relationship Id="rId102" Type="http://schemas.openxmlformats.org/officeDocument/2006/relationships/oleObject" Target="embeddings/oleObject82.bin"/><Relationship Id="rId123" Type="http://schemas.openxmlformats.org/officeDocument/2006/relationships/image" Target="media/image10.wmf"/><Relationship Id="rId128" Type="http://schemas.openxmlformats.org/officeDocument/2006/relationships/image" Target="media/image13.png"/><Relationship Id="rId144" Type="http://schemas.openxmlformats.org/officeDocument/2006/relationships/image" Target="media/image22.wmf"/><Relationship Id="rId149" Type="http://schemas.openxmlformats.org/officeDocument/2006/relationships/oleObject" Target="embeddings/oleObject114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70.bin"/><Relationship Id="rId95" Type="http://schemas.openxmlformats.org/officeDocument/2006/relationships/oleObject" Target="embeddings/oleObject75.bin"/><Relationship Id="rId160" Type="http://schemas.openxmlformats.org/officeDocument/2006/relationships/image" Target="media/image25.wmf"/><Relationship Id="rId165" Type="http://schemas.openxmlformats.org/officeDocument/2006/relationships/oleObject" Target="embeddings/oleObject129.bin"/><Relationship Id="rId181" Type="http://schemas.openxmlformats.org/officeDocument/2006/relationships/oleObject" Target="embeddings/oleObject138.bin"/><Relationship Id="rId186" Type="http://schemas.openxmlformats.org/officeDocument/2006/relationships/image" Target="media/image35.wmf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64" Type="http://schemas.openxmlformats.org/officeDocument/2006/relationships/oleObject" Target="embeddings/oleObject45.bin"/><Relationship Id="rId69" Type="http://schemas.openxmlformats.org/officeDocument/2006/relationships/oleObject" Target="embeddings/oleObject50.bin"/><Relationship Id="rId113" Type="http://schemas.openxmlformats.org/officeDocument/2006/relationships/oleObject" Target="embeddings/oleObject93.bin"/><Relationship Id="rId118" Type="http://schemas.openxmlformats.org/officeDocument/2006/relationships/oleObject" Target="embeddings/oleObject98.bin"/><Relationship Id="rId134" Type="http://schemas.openxmlformats.org/officeDocument/2006/relationships/image" Target="media/image17.wmf"/><Relationship Id="rId139" Type="http://schemas.openxmlformats.org/officeDocument/2006/relationships/oleObject" Target="embeddings/oleObject109.bin"/><Relationship Id="rId80" Type="http://schemas.openxmlformats.org/officeDocument/2006/relationships/oleObject" Target="embeddings/oleObject61.bin"/><Relationship Id="rId85" Type="http://schemas.openxmlformats.org/officeDocument/2006/relationships/oleObject" Target="embeddings/oleObject65.bin"/><Relationship Id="rId150" Type="http://schemas.openxmlformats.org/officeDocument/2006/relationships/oleObject" Target="embeddings/oleObject115.bin"/><Relationship Id="rId155" Type="http://schemas.openxmlformats.org/officeDocument/2006/relationships/oleObject" Target="embeddings/oleObject120.bin"/><Relationship Id="rId171" Type="http://schemas.openxmlformats.org/officeDocument/2006/relationships/oleObject" Target="embeddings/oleObject133.bin"/><Relationship Id="rId176" Type="http://schemas.openxmlformats.org/officeDocument/2006/relationships/image" Target="media/image30.wmf"/><Relationship Id="rId12" Type="http://schemas.openxmlformats.org/officeDocument/2006/relationships/endnotes" Target="endnotes.xml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40.bin"/><Relationship Id="rId103" Type="http://schemas.openxmlformats.org/officeDocument/2006/relationships/oleObject" Target="embeddings/oleObject83.bin"/><Relationship Id="rId108" Type="http://schemas.openxmlformats.org/officeDocument/2006/relationships/oleObject" Target="embeddings/oleObject88.bin"/><Relationship Id="rId124" Type="http://schemas.openxmlformats.org/officeDocument/2006/relationships/oleObject" Target="embeddings/oleObject103.bin"/><Relationship Id="rId129" Type="http://schemas.openxmlformats.org/officeDocument/2006/relationships/image" Target="media/image14.png"/><Relationship Id="rId54" Type="http://schemas.openxmlformats.org/officeDocument/2006/relationships/oleObject" Target="embeddings/oleObject35.bin"/><Relationship Id="rId70" Type="http://schemas.openxmlformats.org/officeDocument/2006/relationships/oleObject" Target="embeddings/oleObject51.bin"/><Relationship Id="rId75" Type="http://schemas.openxmlformats.org/officeDocument/2006/relationships/oleObject" Target="embeddings/oleObject56.bin"/><Relationship Id="rId91" Type="http://schemas.openxmlformats.org/officeDocument/2006/relationships/oleObject" Target="embeddings/oleObject71.bin"/><Relationship Id="rId96" Type="http://schemas.openxmlformats.org/officeDocument/2006/relationships/oleObject" Target="embeddings/oleObject76.bin"/><Relationship Id="rId140" Type="http://schemas.openxmlformats.org/officeDocument/2006/relationships/image" Target="media/image20.wmf"/><Relationship Id="rId145" Type="http://schemas.openxmlformats.org/officeDocument/2006/relationships/oleObject" Target="embeddings/oleObject112.bin"/><Relationship Id="rId161" Type="http://schemas.openxmlformats.org/officeDocument/2006/relationships/oleObject" Target="embeddings/oleObject125.bin"/><Relationship Id="rId166" Type="http://schemas.openxmlformats.org/officeDocument/2006/relationships/oleObject" Target="embeddings/oleObject130.bin"/><Relationship Id="rId182" Type="http://schemas.openxmlformats.org/officeDocument/2006/relationships/image" Target="media/image33.wmf"/><Relationship Id="rId187" Type="http://schemas.openxmlformats.org/officeDocument/2006/relationships/oleObject" Target="embeddings/oleObject14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30.bin"/><Relationship Id="rId114" Type="http://schemas.openxmlformats.org/officeDocument/2006/relationships/oleObject" Target="embeddings/oleObject94.bin"/><Relationship Id="rId119" Type="http://schemas.openxmlformats.org/officeDocument/2006/relationships/oleObject" Target="embeddings/oleObject99.bin"/><Relationship Id="rId44" Type="http://schemas.openxmlformats.org/officeDocument/2006/relationships/oleObject" Target="embeddings/oleObject25.bin"/><Relationship Id="rId60" Type="http://schemas.openxmlformats.org/officeDocument/2006/relationships/oleObject" Target="embeddings/oleObject41.bin"/><Relationship Id="rId65" Type="http://schemas.openxmlformats.org/officeDocument/2006/relationships/oleObject" Target="embeddings/oleObject46.bin"/><Relationship Id="rId81" Type="http://schemas.openxmlformats.org/officeDocument/2006/relationships/oleObject" Target="embeddings/oleObject62.bin"/><Relationship Id="rId86" Type="http://schemas.openxmlformats.org/officeDocument/2006/relationships/oleObject" Target="embeddings/oleObject66.bin"/><Relationship Id="rId130" Type="http://schemas.openxmlformats.org/officeDocument/2006/relationships/image" Target="media/image15.wmf"/><Relationship Id="rId135" Type="http://schemas.openxmlformats.org/officeDocument/2006/relationships/oleObject" Target="embeddings/oleObject107.bin"/><Relationship Id="rId151" Type="http://schemas.openxmlformats.org/officeDocument/2006/relationships/oleObject" Target="embeddings/oleObject116.bin"/><Relationship Id="rId156" Type="http://schemas.openxmlformats.org/officeDocument/2006/relationships/oleObject" Target="embeddings/oleObject121.bin"/><Relationship Id="rId177" Type="http://schemas.openxmlformats.org/officeDocument/2006/relationships/oleObject" Target="embeddings/oleObject136.bin"/><Relationship Id="rId172" Type="http://schemas.openxmlformats.org/officeDocument/2006/relationships/image" Target="media/image28.wmf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8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76" Type="http://schemas.openxmlformats.org/officeDocument/2006/relationships/oleObject" Target="embeddings/oleObject57.bin"/><Relationship Id="rId97" Type="http://schemas.openxmlformats.org/officeDocument/2006/relationships/oleObject" Target="embeddings/oleObject77.bin"/><Relationship Id="rId104" Type="http://schemas.openxmlformats.org/officeDocument/2006/relationships/oleObject" Target="embeddings/oleObject84.bin"/><Relationship Id="rId120" Type="http://schemas.openxmlformats.org/officeDocument/2006/relationships/oleObject" Target="embeddings/oleObject100.bin"/><Relationship Id="rId125" Type="http://schemas.openxmlformats.org/officeDocument/2006/relationships/image" Target="media/image11.wmf"/><Relationship Id="rId141" Type="http://schemas.openxmlformats.org/officeDocument/2006/relationships/oleObject" Target="embeddings/oleObject110.bin"/><Relationship Id="rId146" Type="http://schemas.openxmlformats.org/officeDocument/2006/relationships/image" Target="media/image23.wmf"/><Relationship Id="rId167" Type="http://schemas.openxmlformats.org/officeDocument/2006/relationships/oleObject" Target="embeddings/oleObject131.bin"/><Relationship Id="rId188" Type="http://schemas.openxmlformats.org/officeDocument/2006/relationships/header" Target="header1.xml"/><Relationship Id="rId7" Type="http://schemas.openxmlformats.org/officeDocument/2006/relationships/numbering" Target="numbering.xml"/><Relationship Id="rId71" Type="http://schemas.openxmlformats.org/officeDocument/2006/relationships/oleObject" Target="embeddings/oleObject52.bin"/><Relationship Id="rId92" Type="http://schemas.openxmlformats.org/officeDocument/2006/relationships/oleObject" Target="embeddings/oleObject72.bin"/><Relationship Id="rId162" Type="http://schemas.openxmlformats.org/officeDocument/2006/relationships/oleObject" Target="embeddings/oleObject126.bin"/><Relationship Id="rId183" Type="http://schemas.openxmlformats.org/officeDocument/2006/relationships/oleObject" Target="embeddings/oleObject139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66" Type="http://schemas.openxmlformats.org/officeDocument/2006/relationships/oleObject" Target="embeddings/oleObject47.bin"/><Relationship Id="rId87" Type="http://schemas.openxmlformats.org/officeDocument/2006/relationships/oleObject" Target="embeddings/oleObject67.bin"/><Relationship Id="rId110" Type="http://schemas.openxmlformats.org/officeDocument/2006/relationships/oleObject" Target="embeddings/oleObject90.bin"/><Relationship Id="rId115" Type="http://schemas.openxmlformats.org/officeDocument/2006/relationships/oleObject" Target="embeddings/oleObject95.bin"/><Relationship Id="rId131" Type="http://schemas.openxmlformats.org/officeDocument/2006/relationships/oleObject" Target="embeddings/oleObject105.bin"/><Relationship Id="rId136" Type="http://schemas.openxmlformats.org/officeDocument/2006/relationships/image" Target="media/image18.wmf"/><Relationship Id="rId157" Type="http://schemas.openxmlformats.org/officeDocument/2006/relationships/oleObject" Target="embeddings/oleObject122.bin"/><Relationship Id="rId178" Type="http://schemas.openxmlformats.org/officeDocument/2006/relationships/image" Target="media/image31.wmf"/><Relationship Id="rId61" Type="http://schemas.openxmlformats.org/officeDocument/2006/relationships/oleObject" Target="embeddings/oleObject42.bin"/><Relationship Id="rId82" Type="http://schemas.openxmlformats.org/officeDocument/2006/relationships/image" Target="media/image9.wmf"/><Relationship Id="rId152" Type="http://schemas.openxmlformats.org/officeDocument/2006/relationships/oleObject" Target="embeddings/oleObject117.bin"/><Relationship Id="rId173" Type="http://schemas.openxmlformats.org/officeDocument/2006/relationships/oleObject" Target="embeddings/oleObject134.bin"/><Relationship Id="rId19" Type="http://schemas.openxmlformats.org/officeDocument/2006/relationships/oleObject" Target="embeddings/oleObject2.bin"/><Relationship Id="rId14" Type="http://schemas.openxmlformats.org/officeDocument/2006/relationships/image" Target="media/image3.png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7.bin"/><Relationship Id="rId77" Type="http://schemas.openxmlformats.org/officeDocument/2006/relationships/oleObject" Target="embeddings/oleObject58.bin"/><Relationship Id="rId100" Type="http://schemas.openxmlformats.org/officeDocument/2006/relationships/oleObject" Target="embeddings/oleObject80.bin"/><Relationship Id="rId105" Type="http://schemas.openxmlformats.org/officeDocument/2006/relationships/oleObject" Target="embeddings/oleObject85.bin"/><Relationship Id="rId126" Type="http://schemas.openxmlformats.org/officeDocument/2006/relationships/oleObject" Target="embeddings/oleObject104.bin"/><Relationship Id="rId147" Type="http://schemas.openxmlformats.org/officeDocument/2006/relationships/oleObject" Target="embeddings/oleObject113.bin"/><Relationship Id="rId168" Type="http://schemas.openxmlformats.org/officeDocument/2006/relationships/image" Target="media/image26.wmf"/><Relationship Id="rId8" Type="http://schemas.openxmlformats.org/officeDocument/2006/relationships/styles" Target="styles.xml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53.bin"/><Relationship Id="rId93" Type="http://schemas.openxmlformats.org/officeDocument/2006/relationships/oleObject" Target="embeddings/oleObject73.bin"/><Relationship Id="rId98" Type="http://schemas.openxmlformats.org/officeDocument/2006/relationships/oleObject" Target="embeddings/oleObject78.bin"/><Relationship Id="rId121" Type="http://schemas.openxmlformats.org/officeDocument/2006/relationships/oleObject" Target="embeddings/oleObject101.bin"/><Relationship Id="rId142" Type="http://schemas.openxmlformats.org/officeDocument/2006/relationships/image" Target="media/image21.wmf"/><Relationship Id="rId163" Type="http://schemas.openxmlformats.org/officeDocument/2006/relationships/oleObject" Target="embeddings/oleObject127.bin"/><Relationship Id="rId184" Type="http://schemas.openxmlformats.org/officeDocument/2006/relationships/image" Target="media/image34.wmf"/><Relationship Id="rId189" Type="http://schemas.openxmlformats.org/officeDocument/2006/relationships/footer" Target="footer1.xml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27.bin"/><Relationship Id="rId67" Type="http://schemas.openxmlformats.org/officeDocument/2006/relationships/oleObject" Target="embeddings/oleObject48.bin"/><Relationship Id="rId116" Type="http://schemas.openxmlformats.org/officeDocument/2006/relationships/oleObject" Target="embeddings/oleObject96.bin"/><Relationship Id="rId137" Type="http://schemas.openxmlformats.org/officeDocument/2006/relationships/oleObject" Target="embeddings/oleObject108.bin"/><Relationship Id="rId158" Type="http://schemas.openxmlformats.org/officeDocument/2006/relationships/oleObject" Target="embeddings/oleObject123.bin"/><Relationship Id="rId20" Type="http://schemas.openxmlformats.org/officeDocument/2006/relationships/image" Target="media/image7.wmf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43.bin"/><Relationship Id="rId83" Type="http://schemas.openxmlformats.org/officeDocument/2006/relationships/oleObject" Target="embeddings/oleObject63.bin"/><Relationship Id="rId88" Type="http://schemas.openxmlformats.org/officeDocument/2006/relationships/oleObject" Target="embeddings/oleObject68.bin"/><Relationship Id="rId111" Type="http://schemas.openxmlformats.org/officeDocument/2006/relationships/oleObject" Target="embeddings/oleObject91.bin"/><Relationship Id="rId132" Type="http://schemas.openxmlformats.org/officeDocument/2006/relationships/image" Target="media/image16.wmf"/><Relationship Id="rId153" Type="http://schemas.openxmlformats.org/officeDocument/2006/relationships/oleObject" Target="embeddings/oleObject118.bin"/><Relationship Id="rId174" Type="http://schemas.openxmlformats.org/officeDocument/2006/relationships/image" Target="media/image29.wmf"/><Relationship Id="rId179" Type="http://schemas.openxmlformats.org/officeDocument/2006/relationships/oleObject" Target="embeddings/oleObject137.bin"/><Relationship Id="rId190" Type="http://schemas.openxmlformats.org/officeDocument/2006/relationships/fontTable" Target="fontTable.xml"/><Relationship Id="rId15" Type="http://schemas.openxmlformats.org/officeDocument/2006/relationships/image" Target="media/image4.png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8.bin"/><Relationship Id="rId106" Type="http://schemas.openxmlformats.org/officeDocument/2006/relationships/oleObject" Target="embeddings/oleObject86.bin"/><Relationship Id="rId127" Type="http://schemas.openxmlformats.org/officeDocument/2006/relationships/image" Target="media/image12.png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33.bin"/><Relationship Id="rId73" Type="http://schemas.openxmlformats.org/officeDocument/2006/relationships/oleObject" Target="embeddings/oleObject54.bin"/><Relationship Id="rId78" Type="http://schemas.openxmlformats.org/officeDocument/2006/relationships/oleObject" Target="embeddings/oleObject59.bin"/><Relationship Id="rId94" Type="http://schemas.openxmlformats.org/officeDocument/2006/relationships/oleObject" Target="embeddings/oleObject74.bin"/><Relationship Id="rId99" Type="http://schemas.openxmlformats.org/officeDocument/2006/relationships/oleObject" Target="embeddings/oleObject79.bin"/><Relationship Id="rId101" Type="http://schemas.openxmlformats.org/officeDocument/2006/relationships/oleObject" Target="embeddings/oleObject81.bin"/><Relationship Id="rId122" Type="http://schemas.openxmlformats.org/officeDocument/2006/relationships/oleObject" Target="embeddings/oleObject102.bin"/><Relationship Id="rId143" Type="http://schemas.openxmlformats.org/officeDocument/2006/relationships/oleObject" Target="embeddings/oleObject111.bin"/><Relationship Id="rId148" Type="http://schemas.openxmlformats.org/officeDocument/2006/relationships/image" Target="media/image24.wmf"/><Relationship Id="rId164" Type="http://schemas.openxmlformats.org/officeDocument/2006/relationships/oleObject" Target="embeddings/oleObject128.bin"/><Relationship Id="rId169" Type="http://schemas.openxmlformats.org/officeDocument/2006/relationships/oleObject" Target="embeddings/oleObject132.bin"/><Relationship Id="rId185" Type="http://schemas.openxmlformats.org/officeDocument/2006/relationships/oleObject" Target="embeddings/oleObject14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80" Type="http://schemas.openxmlformats.org/officeDocument/2006/relationships/image" Target="media/image3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971505-5383-401E-98A5-74ECFCE4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9</Pages>
  <Words>2865</Words>
  <Characters>15189</Characters>
  <Application>Microsoft Office Word</Application>
  <DocSecurity>0</DocSecurity>
  <Lines>126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2</cp:revision>
  <cp:lastPrinted>2008-01-31T15:09:00Z</cp:lastPrinted>
  <dcterms:created xsi:type="dcterms:W3CDTF">2018-02-16T20:25:00Z</dcterms:created>
  <dcterms:modified xsi:type="dcterms:W3CDTF">2018-02-16T20:25:00Z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